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D36" w:rsidRDefault="00F12D36" w:rsidP="00F12D36">
      <w:pPr>
        <w:jc w:val="center"/>
        <w:rPr>
          <w:b/>
          <w:sz w:val="96"/>
          <w:szCs w:val="96"/>
        </w:rPr>
      </w:pPr>
      <w:r>
        <w:rPr>
          <w:b/>
          <w:sz w:val="96"/>
          <w:szCs w:val="96"/>
        </w:rPr>
        <w:t>ТРОИЦКИЙ ВЕСТНИК</w:t>
      </w:r>
    </w:p>
    <w:p w:rsidR="00F12D36" w:rsidRDefault="00F12D36" w:rsidP="00F12D36">
      <w:pPr>
        <w:spacing w:after="0" w:line="240" w:lineRule="atLeast"/>
        <w:rPr>
          <w:sz w:val="40"/>
          <w:szCs w:val="40"/>
        </w:rPr>
      </w:pPr>
      <w:r>
        <w:rPr>
          <w:b/>
          <w:sz w:val="40"/>
          <w:szCs w:val="40"/>
        </w:rPr>
        <w:t xml:space="preserve">№20(62) от 01.12.2017 года              </w:t>
      </w:r>
    </w:p>
    <w:p w:rsidR="00F12D36" w:rsidRDefault="00F12D36" w:rsidP="00F12D36">
      <w:pPr>
        <w:spacing w:after="0" w:line="240" w:lineRule="atLeast"/>
        <w:jc w:val="center"/>
        <w:rPr>
          <w:b/>
          <w:sz w:val="40"/>
          <w:szCs w:val="40"/>
        </w:rPr>
      </w:pPr>
      <w:r>
        <w:rPr>
          <w:b/>
          <w:sz w:val="40"/>
          <w:szCs w:val="40"/>
        </w:rPr>
        <w:t>Курская область</w:t>
      </w:r>
    </w:p>
    <w:p w:rsidR="00F12D36" w:rsidRDefault="00F12D36" w:rsidP="00F12D36">
      <w:pPr>
        <w:spacing w:after="0" w:line="240" w:lineRule="atLeast"/>
        <w:jc w:val="center"/>
        <w:rPr>
          <w:b/>
          <w:sz w:val="40"/>
          <w:szCs w:val="40"/>
        </w:rPr>
      </w:pPr>
      <w:r>
        <w:rPr>
          <w:b/>
          <w:sz w:val="40"/>
          <w:szCs w:val="40"/>
        </w:rPr>
        <w:t>Железногорский район с</w:t>
      </w:r>
      <w:proofErr w:type="gramStart"/>
      <w:r>
        <w:rPr>
          <w:b/>
          <w:sz w:val="40"/>
          <w:szCs w:val="40"/>
        </w:rPr>
        <w:t>.Т</w:t>
      </w:r>
      <w:proofErr w:type="gramEnd"/>
      <w:r>
        <w:rPr>
          <w:b/>
          <w:sz w:val="40"/>
          <w:szCs w:val="40"/>
        </w:rPr>
        <w:t>роицкое</w:t>
      </w:r>
    </w:p>
    <w:p w:rsidR="00F12D36" w:rsidRDefault="00F12D36" w:rsidP="00F12D36">
      <w:pPr>
        <w:spacing w:after="0" w:line="240" w:lineRule="atLeast"/>
        <w:jc w:val="center"/>
        <w:rPr>
          <w:b/>
          <w:sz w:val="40"/>
          <w:szCs w:val="40"/>
        </w:rPr>
      </w:pPr>
    </w:p>
    <w:p w:rsidR="00F12D36" w:rsidRDefault="00F12D36" w:rsidP="00F12D36">
      <w:pPr>
        <w:pBdr>
          <w:top w:val="single" w:sz="12" w:space="1" w:color="00000A"/>
          <w:bottom w:val="single" w:sz="12" w:space="1" w:color="00000A"/>
        </w:pBdr>
        <w:spacing w:after="0" w:line="240" w:lineRule="atLeast"/>
        <w:jc w:val="center"/>
        <w:rPr>
          <w:b/>
          <w:sz w:val="40"/>
          <w:szCs w:val="40"/>
        </w:rPr>
      </w:pPr>
      <w:r>
        <w:rPr>
          <w:b/>
          <w:sz w:val="40"/>
          <w:szCs w:val="40"/>
        </w:rPr>
        <w:t>Печатное средство массовой информации органов местного самоуправления Троицкого сельсовета Железногорского района</w:t>
      </w:r>
    </w:p>
    <w:p w:rsidR="00F12D36" w:rsidRDefault="00F12D36" w:rsidP="00F12D36">
      <w:pPr>
        <w:pStyle w:val="1"/>
        <w:pBdr>
          <w:bottom w:val="single" w:sz="12" w:space="1" w:color="00000A"/>
        </w:pBdr>
        <w:spacing w:line="240" w:lineRule="atLeast"/>
        <w:jc w:val="center"/>
        <w:rPr>
          <w:b/>
          <w:bCs/>
          <w:sz w:val="24"/>
        </w:rPr>
      </w:pPr>
    </w:p>
    <w:p w:rsidR="00F12D36" w:rsidRDefault="00F12D36" w:rsidP="00F12D36">
      <w:pPr>
        <w:pStyle w:val="1"/>
        <w:pBdr>
          <w:bottom w:val="single" w:sz="12" w:space="1" w:color="00000A"/>
        </w:pBdr>
        <w:spacing w:line="240" w:lineRule="atLeast"/>
        <w:jc w:val="center"/>
        <w:rPr>
          <w:b/>
          <w:bCs/>
          <w:sz w:val="24"/>
        </w:rPr>
      </w:pPr>
    </w:p>
    <w:p w:rsidR="00F12D36" w:rsidRPr="00F12D36" w:rsidRDefault="00F12D36" w:rsidP="00F12D36">
      <w:pPr>
        <w:pStyle w:val="1"/>
        <w:pBdr>
          <w:bottom w:val="single" w:sz="12" w:space="1" w:color="00000A"/>
        </w:pBdr>
        <w:spacing w:line="240" w:lineRule="atLeast"/>
        <w:jc w:val="center"/>
        <w:rPr>
          <w:b/>
          <w:bCs/>
          <w:sz w:val="24"/>
        </w:rPr>
      </w:pPr>
      <w:r w:rsidRPr="00F12D36">
        <w:rPr>
          <w:b/>
          <w:bCs/>
          <w:sz w:val="24"/>
        </w:rPr>
        <w:t>МУНИЦИПАЛЬНОЕ ОБРАЗОВАНИЕ «ТРОИЦКИЙ СЕЛЬСОВЕТ» ЖЕЛЕЗНОГОРСКОГО РАЙОНА КУРСКОЙ ОБЛАСТИ</w:t>
      </w:r>
    </w:p>
    <w:p w:rsidR="00F12D36" w:rsidRPr="00F12D36" w:rsidRDefault="00F12D36" w:rsidP="00F12D36">
      <w:pPr>
        <w:pStyle w:val="1"/>
        <w:spacing w:line="240" w:lineRule="atLeast"/>
        <w:jc w:val="center"/>
        <w:rPr>
          <w:b/>
          <w:bCs/>
          <w:sz w:val="24"/>
        </w:rPr>
      </w:pPr>
      <w:r w:rsidRPr="00F12D36">
        <w:rPr>
          <w:b/>
          <w:bCs/>
          <w:sz w:val="24"/>
        </w:rPr>
        <w:t>АДМИНИСТРАЦИЯ ТРОИЦКОГО СЕЛЬСОВЕТА</w:t>
      </w:r>
    </w:p>
    <w:p w:rsidR="00F12D36" w:rsidRPr="00F12D36" w:rsidRDefault="00F12D36" w:rsidP="00F12D36">
      <w:pPr>
        <w:pStyle w:val="1"/>
        <w:spacing w:line="240" w:lineRule="atLeast"/>
        <w:jc w:val="center"/>
        <w:rPr>
          <w:b/>
          <w:bCs/>
          <w:sz w:val="24"/>
        </w:rPr>
      </w:pPr>
      <w:r w:rsidRPr="00F12D36">
        <w:rPr>
          <w:b/>
          <w:bCs/>
          <w:sz w:val="24"/>
        </w:rPr>
        <w:t>ЖЕЛЕЗНОГОРСКОГО РАЙОНА КУРСКОЙ ОБЛАСТИ</w:t>
      </w:r>
    </w:p>
    <w:p w:rsidR="00F12D36" w:rsidRPr="00F12D36" w:rsidRDefault="00F12D36" w:rsidP="00F12D36">
      <w:pPr>
        <w:pStyle w:val="1"/>
        <w:spacing w:line="240" w:lineRule="atLeast"/>
        <w:jc w:val="center"/>
        <w:rPr>
          <w:i/>
          <w:iCs/>
          <w:sz w:val="24"/>
        </w:rPr>
      </w:pPr>
      <w:r w:rsidRPr="00F12D36">
        <w:rPr>
          <w:i/>
          <w:iCs/>
          <w:sz w:val="24"/>
        </w:rPr>
        <w:t>307155 Курская область Железногорский район с. Троицкое  тел</w:t>
      </w:r>
      <w:proofErr w:type="gramStart"/>
      <w:r w:rsidRPr="00F12D36">
        <w:rPr>
          <w:i/>
          <w:iCs/>
          <w:sz w:val="24"/>
        </w:rPr>
        <w:t>.(</w:t>
      </w:r>
      <w:proofErr w:type="gramEnd"/>
      <w:r w:rsidRPr="00F12D36">
        <w:rPr>
          <w:i/>
          <w:iCs/>
          <w:sz w:val="24"/>
        </w:rPr>
        <w:t>факс) 7-22-44</w:t>
      </w:r>
    </w:p>
    <w:p w:rsidR="00F12D36" w:rsidRPr="00F12D36" w:rsidRDefault="00F12D36" w:rsidP="00F12D36">
      <w:pPr>
        <w:autoSpaceDE w:val="0"/>
        <w:autoSpaceDN w:val="0"/>
        <w:adjustRightInd w:val="0"/>
        <w:spacing w:after="0" w:line="240" w:lineRule="atLeast"/>
        <w:rPr>
          <w:rFonts w:ascii="Times New Roman" w:hAnsi="Times New Roman" w:cs="Times New Roman"/>
          <w:sz w:val="24"/>
          <w:szCs w:val="24"/>
        </w:rPr>
      </w:pPr>
    </w:p>
    <w:p w:rsidR="00F12D36" w:rsidRPr="00F12D36" w:rsidRDefault="00F12D36" w:rsidP="00F12D36">
      <w:pPr>
        <w:autoSpaceDE w:val="0"/>
        <w:autoSpaceDN w:val="0"/>
        <w:adjustRightInd w:val="0"/>
        <w:spacing w:after="0" w:line="240" w:lineRule="atLeast"/>
        <w:jc w:val="center"/>
        <w:rPr>
          <w:rFonts w:ascii="Times New Roman" w:hAnsi="Times New Roman" w:cs="Times New Roman"/>
          <w:sz w:val="24"/>
          <w:szCs w:val="24"/>
        </w:rPr>
      </w:pPr>
      <w:r w:rsidRPr="00F12D36">
        <w:rPr>
          <w:rFonts w:ascii="Times New Roman" w:hAnsi="Times New Roman" w:cs="Times New Roman"/>
          <w:sz w:val="24"/>
          <w:szCs w:val="24"/>
        </w:rPr>
        <w:t>ПОСТАНОВЛЕНИЕ</w:t>
      </w:r>
    </w:p>
    <w:p w:rsidR="00F12D36" w:rsidRPr="00F12D36" w:rsidRDefault="00F12D36" w:rsidP="00F12D36">
      <w:pPr>
        <w:autoSpaceDE w:val="0"/>
        <w:autoSpaceDN w:val="0"/>
        <w:adjustRightInd w:val="0"/>
        <w:spacing w:after="0" w:line="240" w:lineRule="atLeast"/>
        <w:jc w:val="center"/>
        <w:rPr>
          <w:rFonts w:ascii="Times New Roman" w:hAnsi="Times New Roman" w:cs="Times New Roman"/>
          <w:sz w:val="24"/>
          <w:szCs w:val="24"/>
        </w:rPr>
      </w:pPr>
    </w:p>
    <w:p w:rsidR="00F12D36" w:rsidRPr="00F12D36" w:rsidRDefault="00F12D36" w:rsidP="00F12D36">
      <w:pPr>
        <w:autoSpaceDE w:val="0"/>
        <w:autoSpaceDN w:val="0"/>
        <w:adjustRightInd w:val="0"/>
        <w:spacing w:after="0" w:line="240" w:lineRule="atLeast"/>
        <w:jc w:val="center"/>
        <w:rPr>
          <w:rFonts w:ascii="Times New Roman" w:hAnsi="Times New Roman" w:cs="Times New Roman"/>
          <w:sz w:val="24"/>
          <w:szCs w:val="24"/>
        </w:rPr>
      </w:pPr>
      <w:r w:rsidRPr="00F12D36">
        <w:rPr>
          <w:rFonts w:ascii="Times New Roman" w:hAnsi="Times New Roman" w:cs="Times New Roman"/>
          <w:sz w:val="24"/>
          <w:szCs w:val="24"/>
        </w:rPr>
        <w:t>от 30.11.2017г.    №84</w:t>
      </w:r>
    </w:p>
    <w:p w:rsidR="00F12D36" w:rsidRPr="00F12D36" w:rsidRDefault="00F12D36" w:rsidP="00F12D36">
      <w:pPr>
        <w:autoSpaceDE w:val="0"/>
        <w:autoSpaceDN w:val="0"/>
        <w:adjustRightInd w:val="0"/>
        <w:spacing w:after="0" w:line="240" w:lineRule="atLeast"/>
        <w:rPr>
          <w:rFonts w:ascii="Times New Roman" w:hAnsi="Times New Roman" w:cs="Times New Roman"/>
          <w:sz w:val="24"/>
          <w:szCs w:val="24"/>
        </w:rPr>
      </w:pPr>
    </w:p>
    <w:p w:rsidR="00F12D36" w:rsidRPr="00F12D36" w:rsidRDefault="00F12D36" w:rsidP="00F12D36">
      <w:pPr>
        <w:autoSpaceDE w:val="0"/>
        <w:autoSpaceDN w:val="0"/>
        <w:adjustRightInd w:val="0"/>
        <w:spacing w:after="0" w:line="240" w:lineRule="atLeast"/>
        <w:rPr>
          <w:rFonts w:ascii="Times New Roman" w:hAnsi="Times New Roman" w:cs="Times New Roman"/>
          <w:sz w:val="24"/>
          <w:szCs w:val="24"/>
        </w:rPr>
      </w:pPr>
      <w:r w:rsidRPr="00F12D36">
        <w:rPr>
          <w:rFonts w:ascii="Times New Roman" w:hAnsi="Times New Roman" w:cs="Times New Roman"/>
          <w:sz w:val="24"/>
          <w:szCs w:val="24"/>
        </w:rPr>
        <w:t>Об утверждении Положения о</w:t>
      </w:r>
    </w:p>
    <w:p w:rsidR="00F12D36" w:rsidRPr="00F12D36" w:rsidRDefault="00F12D36" w:rsidP="00F12D36">
      <w:pPr>
        <w:autoSpaceDE w:val="0"/>
        <w:autoSpaceDN w:val="0"/>
        <w:adjustRightInd w:val="0"/>
        <w:spacing w:after="0" w:line="240" w:lineRule="atLeast"/>
        <w:rPr>
          <w:rFonts w:ascii="Times New Roman" w:hAnsi="Times New Roman" w:cs="Times New Roman"/>
          <w:sz w:val="24"/>
          <w:szCs w:val="24"/>
        </w:rPr>
      </w:pPr>
      <w:r w:rsidRPr="00F12D36">
        <w:rPr>
          <w:rFonts w:ascii="Times New Roman" w:hAnsi="Times New Roman" w:cs="Times New Roman"/>
          <w:sz w:val="24"/>
          <w:szCs w:val="24"/>
        </w:rPr>
        <w:t>добровольной пожарной охране</w:t>
      </w:r>
    </w:p>
    <w:p w:rsidR="00F12D36" w:rsidRPr="00F12D36" w:rsidRDefault="00F12D36" w:rsidP="00F12D36">
      <w:pPr>
        <w:autoSpaceDE w:val="0"/>
        <w:autoSpaceDN w:val="0"/>
        <w:adjustRightInd w:val="0"/>
        <w:spacing w:after="0" w:line="240" w:lineRule="atLeast"/>
        <w:rPr>
          <w:rFonts w:ascii="Times New Roman" w:hAnsi="Times New Roman" w:cs="Times New Roman"/>
          <w:sz w:val="24"/>
          <w:szCs w:val="24"/>
        </w:rPr>
      </w:pPr>
      <w:r w:rsidRPr="00F12D36">
        <w:rPr>
          <w:rFonts w:ascii="Times New Roman" w:hAnsi="Times New Roman" w:cs="Times New Roman"/>
          <w:sz w:val="24"/>
          <w:szCs w:val="24"/>
        </w:rPr>
        <w:t>на территории Троицкого сельсовета</w:t>
      </w:r>
    </w:p>
    <w:p w:rsidR="00F12D36" w:rsidRPr="00F12D36" w:rsidRDefault="00F12D36" w:rsidP="00F12D36">
      <w:pPr>
        <w:autoSpaceDE w:val="0"/>
        <w:autoSpaceDN w:val="0"/>
        <w:adjustRightInd w:val="0"/>
        <w:spacing w:after="0" w:line="240" w:lineRule="atLeast"/>
        <w:rPr>
          <w:rFonts w:ascii="Times New Roman" w:hAnsi="Times New Roman" w:cs="Times New Roman"/>
          <w:sz w:val="24"/>
          <w:szCs w:val="24"/>
        </w:rPr>
      </w:pPr>
      <w:r w:rsidRPr="00F12D36">
        <w:rPr>
          <w:rFonts w:ascii="Times New Roman" w:hAnsi="Times New Roman" w:cs="Times New Roman"/>
          <w:sz w:val="24"/>
          <w:szCs w:val="24"/>
        </w:rPr>
        <w:t>Железногорского района Курской области</w:t>
      </w:r>
    </w:p>
    <w:p w:rsidR="00F12D36" w:rsidRPr="00F12D36" w:rsidRDefault="00F12D36" w:rsidP="00F12D36">
      <w:pPr>
        <w:autoSpaceDE w:val="0"/>
        <w:autoSpaceDN w:val="0"/>
        <w:adjustRightInd w:val="0"/>
        <w:spacing w:after="0" w:line="240" w:lineRule="atLeast"/>
        <w:rPr>
          <w:rFonts w:ascii="Times New Roman" w:hAnsi="Times New Roman" w:cs="Times New Roman"/>
          <w:sz w:val="24"/>
          <w:szCs w:val="24"/>
        </w:rPr>
      </w:pP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В соответствии с Федеральным законом от 06.05.2011 № 100-ФЗ «О</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 xml:space="preserve">добровольной пожарной охране», руководствуясь Уставом Троицкого сельсовета Железногорского района, рассмотрев ПРОТЕСТ </w:t>
      </w:r>
      <w:proofErr w:type="spellStart"/>
      <w:r w:rsidRPr="00F12D36">
        <w:rPr>
          <w:rFonts w:ascii="Times New Roman" w:hAnsi="Times New Roman" w:cs="Times New Roman"/>
          <w:sz w:val="24"/>
          <w:szCs w:val="24"/>
        </w:rPr>
        <w:t>Железногорской</w:t>
      </w:r>
      <w:proofErr w:type="spellEnd"/>
      <w:r w:rsidRPr="00F12D36">
        <w:rPr>
          <w:rFonts w:ascii="Times New Roman" w:hAnsi="Times New Roman" w:cs="Times New Roman"/>
          <w:sz w:val="24"/>
          <w:szCs w:val="24"/>
        </w:rPr>
        <w:t xml:space="preserve"> межрайонной прокуратуры от 25.10.2017г. №83-2017 на Положение о добровольной пожарной дружине, утвержденное постановлением администрации Троицкого сельсовета от 15.01.2017г. №2</w:t>
      </w:r>
    </w:p>
    <w:p w:rsidR="00F12D36" w:rsidRPr="00F12D36" w:rsidRDefault="00F12D36" w:rsidP="00F12D36">
      <w:pPr>
        <w:autoSpaceDE w:val="0"/>
        <w:autoSpaceDN w:val="0"/>
        <w:adjustRightInd w:val="0"/>
        <w:spacing w:after="0" w:line="240" w:lineRule="atLeast"/>
        <w:rPr>
          <w:rFonts w:ascii="Times New Roman" w:hAnsi="Times New Roman" w:cs="Times New Roman"/>
          <w:sz w:val="24"/>
          <w:szCs w:val="24"/>
        </w:rPr>
      </w:pPr>
    </w:p>
    <w:p w:rsidR="00F12D36" w:rsidRPr="00F12D36" w:rsidRDefault="00F12D36" w:rsidP="00F12D36">
      <w:pPr>
        <w:autoSpaceDE w:val="0"/>
        <w:autoSpaceDN w:val="0"/>
        <w:adjustRightInd w:val="0"/>
        <w:spacing w:after="0" w:line="240" w:lineRule="atLeast"/>
        <w:jc w:val="center"/>
        <w:rPr>
          <w:rFonts w:ascii="Times New Roman" w:hAnsi="Times New Roman" w:cs="Times New Roman"/>
          <w:b/>
          <w:sz w:val="24"/>
          <w:szCs w:val="24"/>
        </w:rPr>
      </w:pPr>
      <w:r w:rsidRPr="00F12D36">
        <w:rPr>
          <w:rFonts w:ascii="Times New Roman" w:hAnsi="Times New Roman" w:cs="Times New Roman"/>
          <w:b/>
          <w:sz w:val="24"/>
          <w:szCs w:val="24"/>
        </w:rPr>
        <w:t>ПОСТАНОВЛЯЮ:</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1. Утвердить прилагаемое Положение о добровольной пожарной охране на территории Троицкого сельсовета Железногорского района Курской области.</w:t>
      </w:r>
    </w:p>
    <w:p w:rsidR="00F12D36" w:rsidRPr="00F12D36" w:rsidRDefault="00F12D36" w:rsidP="00F12D36">
      <w:pPr>
        <w:pStyle w:val="a3"/>
        <w:spacing w:before="0" w:beforeAutospacing="0" w:after="0" w:afterAutospacing="0" w:line="240" w:lineRule="atLeast"/>
        <w:jc w:val="both"/>
        <w:rPr>
          <w:b/>
          <w:bCs/>
        </w:rPr>
      </w:pPr>
      <w:r w:rsidRPr="00F12D36">
        <w:t xml:space="preserve">2. Признать утратившим силу постановление №2 от 15.01.2017г. </w:t>
      </w:r>
      <w:r w:rsidRPr="00F12D36">
        <w:rPr>
          <w:rStyle w:val="a4"/>
        </w:rPr>
        <w:t>«Об утверждении положения о добровольной пожарной дружины муниципального образования «Троицкий сельсовет» Железногорского района Курской области»</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3.Настоящее постановление подлежит опубликованию (обнародованию) и вступает в силу с момента такого опубликования.</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Глава Троицкого сельсовета</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 xml:space="preserve">Железногорского района                                            </w:t>
      </w:r>
      <w:proofErr w:type="spellStart"/>
      <w:r w:rsidRPr="00F12D36">
        <w:rPr>
          <w:rFonts w:ascii="Times New Roman" w:hAnsi="Times New Roman" w:cs="Times New Roman"/>
          <w:sz w:val="24"/>
          <w:szCs w:val="24"/>
        </w:rPr>
        <w:t>А.В.Асютиков</w:t>
      </w:r>
      <w:proofErr w:type="spellEnd"/>
    </w:p>
    <w:p w:rsidR="00F12D36" w:rsidRPr="00F12D36" w:rsidRDefault="00F12D36" w:rsidP="00F12D36">
      <w:pPr>
        <w:autoSpaceDE w:val="0"/>
        <w:autoSpaceDN w:val="0"/>
        <w:adjustRightInd w:val="0"/>
        <w:spacing w:after="0" w:line="240" w:lineRule="atLeast"/>
        <w:rPr>
          <w:rFonts w:ascii="Times New Roman" w:hAnsi="Times New Roman" w:cs="Times New Roman"/>
          <w:sz w:val="24"/>
          <w:szCs w:val="24"/>
        </w:rPr>
      </w:pPr>
    </w:p>
    <w:p w:rsidR="00F12D36" w:rsidRPr="00F12D36" w:rsidRDefault="00F12D36" w:rsidP="00F12D36">
      <w:pPr>
        <w:autoSpaceDE w:val="0"/>
        <w:autoSpaceDN w:val="0"/>
        <w:adjustRightInd w:val="0"/>
        <w:spacing w:after="0" w:line="240" w:lineRule="atLeast"/>
        <w:jc w:val="right"/>
        <w:rPr>
          <w:rFonts w:ascii="Times New Roman" w:hAnsi="Times New Roman" w:cs="Times New Roman"/>
          <w:sz w:val="24"/>
          <w:szCs w:val="24"/>
        </w:rPr>
      </w:pPr>
    </w:p>
    <w:p w:rsidR="00F12D36" w:rsidRPr="00F12D36" w:rsidRDefault="00F12D36" w:rsidP="00F12D36">
      <w:pPr>
        <w:autoSpaceDE w:val="0"/>
        <w:autoSpaceDN w:val="0"/>
        <w:adjustRightInd w:val="0"/>
        <w:spacing w:after="0" w:line="240" w:lineRule="atLeast"/>
        <w:jc w:val="right"/>
        <w:rPr>
          <w:rFonts w:ascii="Times New Roman" w:hAnsi="Times New Roman" w:cs="Times New Roman"/>
          <w:sz w:val="24"/>
          <w:szCs w:val="24"/>
        </w:rPr>
      </w:pPr>
      <w:r w:rsidRPr="00F12D36">
        <w:rPr>
          <w:rFonts w:ascii="Times New Roman" w:hAnsi="Times New Roman" w:cs="Times New Roman"/>
          <w:sz w:val="24"/>
          <w:szCs w:val="24"/>
        </w:rPr>
        <w:t xml:space="preserve">Приложение </w:t>
      </w:r>
    </w:p>
    <w:p w:rsidR="00F12D36" w:rsidRPr="00F12D36" w:rsidRDefault="00F12D36" w:rsidP="00F12D36">
      <w:pPr>
        <w:autoSpaceDE w:val="0"/>
        <w:autoSpaceDN w:val="0"/>
        <w:adjustRightInd w:val="0"/>
        <w:spacing w:after="0" w:line="240" w:lineRule="atLeast"/>
        <w:jc w:val="right"/>
        <w:rPr>
          <w:rFonts w:ascii="Times New Roman" w:hAnsi="Times New Roman" w:cs="Times New Roman"/>
          <w:sz w:val="24"/>
          <w:szCs w:val="24"/>
        </w:rPr>
      </w:pPr>
      <w:r w:rsidRPr="00F12D36">
        <w:rPr>
          <w:rFonts w:ascii="Times New Roman" w:hAnsi="Times New Roman" w:cs="Times New Roman"/>
          <w:sz w:val="24"/>
          <w:szCs w:val="24"/>
        </w:rPr>
        <w:t>к Постановлению Администрации</w:t>
      </w:r>
    </w:p>
    <w:p w:rsidR="00F12D36" w:rsidRPr="00F12D36" w:rsidRDefault="00F12D36" w:rsidP="00F12D36">
      <w:pPr>
        <w:autoSpaceDE w:val="0"/>
        <w:autoSpaceDN w:val="0"/>
        <w:adjustRightInd w:val="0"/>
        <w:spacing w:after="0" w:line="240" w:lineRule="atLeast"/>
        <w:jc w:val="right"/>
        <w:rPr>
          <w:rFonts w:ascii="Times New Roman" w:hAnsi="Times New Roman" w:cs="Times New Roman"/>
          <w:sz w:val="24"/>
          <w:szCs w:val="24"/>
        </w:rPr>
      </w:pPr>
      <w:r w:rsidRPr="00F12D36">
        <w:rPr>
          <w:rFonts w:ascii="Times New Roman" w:hAnsi="Times New Roman" w:cs="Times New Roman"/>
          <w:sz w:val="24"/>
          <w:szCs w:val="24"/>
        </w:rPr>
        <w:t xml:space="preserve">Троицкого сельсовета </w:t>
      </w:r>
    </w:p>
    <w:p w:rsidR="00F12D36" w:rsidRPr="00F12D36" w:rsidRDefault="00F12D36" w:rsidP="00F12D36">
      <w:pPr>
        <w:autoSpaceDE w:val="0"/>
        <w:autoSpaceDN w:val="0"/>
        <w:adjustRightInd w:val="0"/>
        <w:spacing w:after="0" w:line="240" w:lineRule="atLeast"/>
        <w:jc w:val="right"/>
        <w:rPr>
          <w:rFonts w:ascii="Times New Roman" w:hAnsi="Times New Roman" w:cs="Times New Roman"/>
          <w:sz w:val="24"/>
          <w:szCs w:val="24"/>
        </w:rPr>
      </w:pPr>
      <w:r w:rsidRPr="00F12D36">
        <w:rPr>
          <w:rFonts w:ascii="Times New Roman" w:hAnsi="Times New Roman" w:cs="Times New Roman"/>
          <w:sz w:val="24"/>
          <w:szCs w:val="24"/>
        </w:rPr>
        <w:t>Железногорского района</w:t>
      </w:r>
    </w:p>
    <w:p w:rsidR="00F12D36" w:rsidRPr="00F12D36" w:rsidRDefault="00F12D36" w:rsidP="00F12D36">
      <w:pPr>
        <w:autoSpaceDE w:val="0"/>
        <w:autoSpaceDN w:val="0"/>
        <w:adjustRightInd w:val="0"/>
        <w:spacing w:after="0" w:line="240" w:lineRule="atLeast"/>
        <w:jc w:val="right"/>
        <w:rPr>
          <w:rFonts w:ascii="Times New Roman" w:hAnsi="Times New Roman" w:cs="Times New Roman"/>
          <w:sz w:val="24"/>
          <w:szCs w:val="24"/>
        </w:rPr>
      </w:pPr>
      <w:r w:rsidRPr="00F12D36">
        <w:rPr>
          <w:rFonts w:ascii="Times New Roman" w:hAnsi="Times New Roman" w:cs="Times New Roman"/>
          <w:sz w:val="24"/>
          <w:szCs w:val="24"/>
        </w:rPr>
        <w:t xml:space="preserve"> от 30.11.2017г. №84</w:t>
      </w:r>
    </w:p>
    <w:p w:rsidR="00F12D36" w:rsidRPr="00F12D36" w:rsidRDefault="00F12D36" w:rsidP="00F12D36">
      <w:pPr>
        <w:autoSpaceDE w:val="0"/>
        <w:autoSpaceDN w:val="0"/>
        <w:adjustRightInd w:val="0"/>
        <w:spacing w:after="0" w:line="240" w:lineRule="atLeast"/>
        <w:jc w:val="center"/>
        <w:rPr>
          <w:rFonts w:ascii="Times New Roman" w:hAnsi="Times New Roman" w:cs="Times New Roman"/>
          <w:b/>
          <w:bCs/>
          <w:sz w:val="24"/>
          <w:szCs w:val="24"/>
        </w:rPr>
      </w:pPr>
      <w:r w:rsidRPr="00F12D36">
        <w:rPr>
          <w:rFonts w:ascii="Times New Roman" w:hAnsi="Times New Roman" w:cs="Times New Roman"/>
          <w:b/>
          <w:bCs/>
          <w:sz w:val="24"/>
          <w:szCs w:val="24"/>
        </w:rPr>
        <w:t>ПОЛОЖЕНИЕ</w:t>
      </w:r>
    </w:p>
    <w:p w:rsidR="00F12D36" w:rsidRPr="00F12D36" w:rsidRDefault="00F12D36" w:rsidP="00F12D36">
      <w:pPr>
        <w:autoSpaceDE w:val="0"/>
        <w:autoSpaceDN w:val="0"/>
        <w:adjustRightInd w:val="0"/>
        <w:spacing w:after="0" w:line="240" w:lineRule="atLeast"/>
        <w:jc w:val="center"/>
        <w:rPr>
          <w:rFonts w:ascii="Times New Roman" w:hAnsi="Times New Roman" w:cs="Times New Roman"/>
          <w:b/>
          <w:bCs/>
          <w:sz w:val="24"/>
          <w:szCs w:val="24"/>
        </w:rPr>
      </w:pPr>
      <w:r w:rsidRPr="00F12D36">
        <w:rPr>
          <w:rFonts w:ascii="Times New Roman" w:hAnsi="Times New Roman" w:cs="Times New Roman"/>
          <w:b/>
          <w:bCs/>
          <w:sz w:val="24"/>
          <w:szCs w:val="24"/>
        </w:rPr>
        <w:t>о добровольной пожарной охране на территории</w:t>
      </w:r>
    </w:p>
    <w:p w:rsidR="00F12D36" w:rsidRPr="00F12D36" w:rsidRDefault="00F12D36" w:rsidP="00F12D36">
      <w:pPr>
        <w:autoSpaceDE w:val="0"/>
        <w:autoSpaceDN w:val="0"/>
        <w:adjustRightInd w:val="0"/>
        <w:spacing w:after="0" w:line="240" w:lineRule="atLeast"/>
        <w:jc w:val="both"/>
        <w:rPr>
          <w:rFonts w:ascii="Times New Roman" w:hAnsi="Times New Roman" w:cs="Times New Roman"/>
          <w:b/>
          <w:bCs/>
          <w:sz w:val="24"/>
          <w:szCs w:val="24"/>
        </w:rPr>
      </w:pPr>
      <w:r w:rsidRPr="00F12D36">
        <w:rPr>
          <w:rFonts w:ascii="Times New Roman" w:hAnsi="Times New Roman" w:cs="Times New Roman"/>
          <w:b/>
          <w:bCs/>
          <w:sz w:val="24"/>
          <w:szCs w:val="24"/>
        </w:rPr>
        <w:t>Троицкого сельсовета Железногорского района Курской области</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p>
    <w:p w:rsidR="00F12D36" w:rsidRPr="00F12D36" w:rsidRDefault="00F12D36" w:rsidP="00F12D36">
      <w:pPr>
        <w:autoSpaceDE w:val="0"/>
        <w:autoSpaceDN w:val="0"/>
        <w:adjustRightInd w:val="0"/>
        <w:spacing w:after="0" w:line="240" w:lineRule="atLeast"/>
        <w:jc w:val="center"/>
        <w:rPr>
          <w:rFonts w:ascii="Times New Roman" w:hAnsi="Times New Roman" w:cs="Times New Roman"/>
          <w:b/>
          <w:sz w:val="24"/>
          <w:szCs w:val="24"/>
        </w:rPr>
      </w:pPr>
      <w:r w:rsidRPr="00F12D36">
        <w:rPr>
          <w:rFonts w:ascii="Times New Roman" w:hAnsi="Times New Roman" w:cs="Times New Roman"/>
          <w:b/>
          <w:sz w:val="24"/>
          <w:szCs w:val="24"/>
        </w:rPr>
        <w:t>1. ОБЩИЕ ПОЛОЖЕНИЯ</w:t>
      </w:r>
    </w:p>
    <w:p w:rsidR="00F12D36" w:rsidRPr="00F12D36" w:rsidRDefault="00F12D36" w:rsidP="00F12D36">
      <w:pPr>
        <w:autoSpaceDE w:val="0"/>
        <w:autoSpaceDN w:val="0"/>
        <w:adjustRightInd w:val="0"/>
        <w:spacing w:after="0" w:line="240" w:lineRule="atLeast"/>
        <w:jc w:val="both"/>
        <w:rPr>
          <w:rFonts w:ascii="Times New Roman" w:hAnsi="Times New Roman" w:cs="Times New Roman"/>
          <w:b/>
          <w:sz w:val="24"/>
          <w:szCs w:val="24"/>
        </w:rPr>
      </w:pP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b/>
          <w:sz w:val="24"/>
          <w:szCs w:val="24"/>
        </w:rPr>
        <w:t>1.1.</w:t>
      </w:r>
      <w:r w:rsidRPr="00F12D36">
        <w:rPr>
          <w:rFonts w:ascii="Times New Roman" w:hAnsi="Times New Roman" w:cs="Times New Roman"/>
          <w:sz w:val="24"/>
          <w:szCs w:val="24"/>
        </w:rPr>
        <w:t xml:space="preserve"> Правовой основой создания и деятельности добровольной пожарной охраны на территории Троицкого сельсовета Железногорского района Курской области являются Конституция Российской Федерации, международные договоры Российской Федерации, федеральные конституционные законы, другие федеральные законы,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b/>
          <w:sz w:val="24"/>
          <w:szCs w:val="24"/>
        </w:rPr>
        <w:t>1.2.</w:t>
      </w:r>
      <w:r w:rsidRPr="00F12D36">
        <w:rPr>
          <w:rFonts w:ascii="Times New Roman" w:hAnsi="Times New Roman" w:cs="Times New Roman"/>
          <w:sz w:val="24"/>
          <w:szCs w:val="24"/>
        </w:rPr>
        <w:t xml:space="preserve"> В настоящем Положении используются следующие основные понятия:</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 xml:space="preserve">1) добровольная пожарная охрана - социально </w:t>
      </w:r>
      <w:proofErr w:type="gramStart"/>
      <w:r w:rsidRPr="00F12D36">
        <w:rPr>
          <w:rFonts w:ascii="Times New Roman" w:hAnsi="Times New Roman" w:cs="Times New Roman"/>
          <w:sz w:val="24"/>
          <w:szCs w:val="24"/>
        </w:rPr>
        <w:t>ориентированные</w:t>
      </w:r>
      <w:proofErr w:type="gramEnd"/>
      <w:r w:rsidRPr="00F12D36">
        <w:rPr>
          <w:rFonts w:ascii="Times New Roman" w:hAnsi="Times New Roman" w:cs="Times New Roman"/>
          <w:sz w:val="24"/>
          <w:szCs w:val="24"/>
        </w:rPr>
        <w:t xml:space="preserve"> общественные</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объединения пожарной охраны, созданные по инициативе физических лиц и (или)</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юридических лиц - общественных объединений для участия в профилактике и (или) тушении пожаров и проведении аварийно-спасательных работ;</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2) 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 xml:space="preserve">3) добровольная пожарная дружина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оснащенное первичными средствами пожаротушения, пожарными </w:t>
      </w:r>
      <w:proofErr w:type="spellStart"/>
      <w:r w:rsidRPr="00F12D36">
        <w:rPr>
          <w:rFonts w:ascii="Times New Roman" w:hAnsi="Times New Roman" w:cs="Times New Roman"/>
          <w:sz w:val="24"/>
          <w:szCs w:val="24"/>
        </w:rPr>
        <w:t>мотопомпами</w:t>
      </w:r>
      <w:proofErr w:type="spellEnd"/>
      <w:r w:rsidRPr="00F12D36">
        <w:rPr>
          <w:rFonts w:ascii="Times New Roman" w:hAnsi="Times New Roman" w:cs="Times New Roman"/>
          <w:sz w:val="24"/>
          <w:szCs w:val="24"/>
        </w:rPr>
        <w:t xml:space="preserve"> и не имеющее на вооружении пожарных автомобилей и приспособленных для тушения пожаров технических</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средств;</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4) добровольная пожарная команда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и оснащенное пожарным автомобилем и (или) приспособленными для тушения пожаров техническими средствами;</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5) работник добровольной пожарной охраны - физическое лицо, вступившее в трудовые отношения с юридическим лицом - общественным объединением пожарной охраны;</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6) статус добровольного пожарного - совокупность прав и свобод, гарантированных государством, и обязанностей и ответственности добровольных пожарных, установленных настоящим Федеральным законом и иными нормативными правовыми актами Российской Федерации, нормативными правовыми актами субъектов Российской Федерации,</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муниципальными правовыми актами,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7) участие в тушении пожаров и проведении аварийно-спасательных работ –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 xml:space="preserve">8) участие в профилактике пожаров - деятельность добровольных пожарных </w:t>
      </w:r>
      <w:proofErr w:type="gramStart"/>
      <w:r w:rsidRPr="00F12D36">
        <w:rPr>
          <w:rFonts w:ascii="Times New Roman" w:hAnsi="Times New Roman" w:cs="Times New Roman"/>
          <w:sz w:val="24"/>
          <w:szCs w:val="24"/>
        </w:rPr>
        <w:t>по</w:t>
      </w:r>
      <w:proofErr w:type="gramEnd"/>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реализации превентивных мер, направленных на исключение возможности возникновения пожаров и ограничение их последствий.</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b/>
          <w:sz w:val="24"/>
          <w:szCs w:val="24"/>
        </w:rPr>
        <w:t>1.3.</w:t>
      </w:r>
      <w:r w:rsidRPr="00F12D36">
        <w:rPr>
          <w:rFonts w:ascii="Times New Roman" w:hAnsi="Times New Roman" w:cs="Times New Roman"/>
          <w:sz w:val="24"/>
          <w:szCs w:val="24"/>
        </w:rPr>
        <w:t xml:space="preserve"> Создание и деятельность добровольной пожарной охраны осуществляются </w:t>
      </w:r>
      <w:proofErr w:type="gramStart"/>
      <w:r w:rsidRPr="00F12D36">
        <w:rPr>
          <w:rFonts w:ascii="Times New Roman" w:hAnsi="Times New Roman" w:cs="Times New Roman"/>
          <w:sz w:val="24"/>
          <w:szCs w:val="24"/>
        </w:rPr>
        <w:t>в</w:t>
      </w:r>
      <w:proofErr w:type="gramEnd"/>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proofErr w:type="gramStart"/>
      <w:r w:rsidRPr="00F12D36">
        <w:rPr>
          <w:rFonts w:ascii="Times New Roman" w:hAnsi="Times New Roman" w:cs="Times New Roman"/>
          <w:sz w:val="24"/>
          <w:szCs w:val="24"/>
        </w:rPr>
        <w:t>соответствии</w:t>
      </w:r>
      <w:proofErr w:type="gramEnd"/>
      <w:r w:rsidRPr="00F12D36">
        <w:rPr>
          <w:rFonts w:ascii="Times New Roman" w:hAnsi="Times New Roman" w:cs="Times New Roman"/>
          <w:sz w:val="24"/>
          <w:szCs w:val="24"/>
        </w:rPr>
        <w:t xml:space="preserve"> с принципами:</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lastRenderedPageBreak/>
        <w:t>1) равенства перед законом общественных объединений пожарной охраны независимо от их организационно-правовых форм;</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2) добровольности, равноправия и законности деятельности добровольной пожарной охраны;</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3) свободы в определении внутренней структуры добровольной пожарной охраны, целей, форм и методов деятельности добровольной пожарной охраны;</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4) гласности и общедоступности информации о деятельности добровольной пожарной охраны;</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5) готовности подразделений добровольной пожарной охраны и добровольных пожарных к участию в профилактике и (или) тушении пожаров, проведении аварийно-спасательных работ и оказанию первой помощи пострадавшим;</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 xml:space="preserve">6) приоритетности спасения людей и оказания первой помощи пострадавшим </w:t>
      </w:r>
      <w:proofErr w:type="gramStart"/>
      <w:r w:rsidRPr="00F12D36">
        <w:rPr>
          <w:rFonts w:ascii="Times New Roman" w:hAnsi="Times New Roman" w:cs="Times New Roman"/>
          <w:sz w:val="24"/>
          <w:szCs w:val="24"/>
        </w:rPr>
        <w:t>при</w:t>
      </w:r>
      <w:proofErr w:type="gramEnd"/>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proofErr w:type="gramStart"/>
      <w:r w:rsidRPr="00F12D36">
        <w:rPr>
          <w:rFonts w:ascii="Times New Roman" w:hAnsi="Times New Roman" w:cs="Times New Roman"/>
          <w:sz w:val="24"/>
          <w:szCs w:val="24"/>
        </w:rPr>
        <w:t>тушении</w:t>
      </w:r>
      <w:proofErr w:type="gramEnd"/>
      <w:r w:rsidRPr="00F12D36">
        <w:rPr>
          <w:rFonts w:ascii="Times New Roman" w:hAnsi="Times New Roman" w:cs="Times New Roman"/>
          <w:sz w:val="24"/>
          <w:szCs w:val="24"/>
        </w:rPr>
        <w:t xml:space="preserve"> пожаров и проведении аварийно-спасательных работ;</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 xml:space="preserve">7) обоснованного риска и обеспечения безопасности добровольных пожарных </w:t>
      </w:r>
      <w:proofErr w:type="gramStart"/>
      <w:r w:rsidRPr="00F12D36">
        <w:rPr>
          <w:rFonts w:ascii="Times New Roman" w:hAnsi="Times New Roman" w:cs="Times New Roman"/>
          <w:sz w:val="24"/>
          <w:szCs w:val="24"/>
        </w:rPr>
        <w:t>при</w:t>
      </w:r>
      <w:proofErr w:type="gramEnd"/>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proofErr w:type="gramStart"/>
      <w:r w:rsidRPr="00F12D36">
        <w:rPr>
          <w:rFonts w:ascii="Times New Roman" w:hAnsi="Times New Roman" w:cs="Times New Roman"/>
          <w:sz w:val="24"/>
          <w:szCs w:val="24"/>
        </w:rPr>
        <w:t>тушении</w:t>
      </w:r>
      <w:proofErr w:type="gramEnd"/>
      <w:r w:rsidRPr="00F12D36">
        <w:rPr>
          <w:rFonts w:ascii="Times New Roman" w:hAnsi="Times New Roman" w:cs="Times New Roman"/>
          <w:sz w:val="24"/>
          <w:szCs w:val="24"/>
        </w:rPr>
        <w:t xml:space="preserve"> пожаров и проведении аварийно-спасательных работ.</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b/>
          <w:sz w:val="24"/>
          <w:szCs w:val="24"/>
        </w:rPr>
        <w:t>1.4.</w:t>
      </w:r>
      <w:r w:rsidRPr="00F12D36">
        <w:rPr>
          <w:rFonts w:ascii="Times New Roman" w:hAnsi="Times New Roman" w:cs="Times New Roman"/>
          <w:sz w:val="24"/>
          <w:szCs w:val="24"/>
        </w:rPr>
        <w:t xml:space="preserve"> </w:t>
      </w:r>
      <w:proofErr w:type="gramStart"/>
      <w:r w:rsidRPr="00F12D36">
        <w:rPr>
          <w:rFonts w:ascii="Times New Roman" w:hAnsi="Times New Roman" w:cs="Times New Roman"/>
          <w:sz w:val="24"/>
          <w:szCs w:val="24"/>
        </w:rPr>
        <w:t>Органы местного самоуправления поселения обеспечивают соблюдение прав и законных интересов добровольных пожарных, работников добровольной пожарной охраны и общественных объединений пожарной охраны, предусматривают систему мер правовой и социальной защиты добровольных пожарных, работников добровольной пожарной охраны и оказывают поддержку при осуществлении ими своей деятельности в соответствии с законодательством Российской Федерации, законодательством субъектов Российской Федерации и муниципальными правовыми актами.</w:t>
      </w:r>
      <w:proofErr w:type="gramEnd"/>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p>
    <w:p w:rsidR="00F12D36" w:rsidRPr="00F12D36" w:rsidRDefault="00F12D36" w:rsidP="00F12D36">
      <w:pPr>
        <w:autoSpaceDE w:val="0"/>
        <w:autoSpaceDN w:val="0"/>
        <w:adjustRightInd w:val="0"/>
        <w:spacing w:after="0" w:line="240" w:lineRule="atLeast"/>
        <w:jc w:val="center"/>
        <w:rPr>
          <w:rFonts w:ascii="Times New Roman" w:hAnsi="Times New Roman" w:cs="Times New Roman"/>
          <w:b/>
          <w:sz w:val="24"/>
          <w:szCs w:val="24"/>
        </w:rPr>
      </w:pPr>
      <w:r w:rsidRPr="00F12D36">
        <w:rPr>
          <w:rFonts w:ascii="Times New Roman" w:hAnsi="Times New Roman" w:cs="Times New Roman"/>
          <w:b/>
          <w:sz w:val="24"/>
          <w:szCs w:val="24"/>
        </w:rPr>
        <w:t>2. ЗАДАЧИ ДОБРОВОЛЬНОЙ ПОЖАРНОЙ ОХРАНЫ</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Основными задачами добровольной пожарной охраны в области пожарной безопасности являются:</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1) осуществление профилактики пожаров;</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2) спасение людей и имущества при пожарах, проведении аварийно-спасательных работ и оказание первой помощи пострадавшим;</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3) участие в тушении пожаров и проведении аварийно-спасательных работ.</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p>
    <w:p w:rsidR="00F12D36" w:rsidRPr="00F12D36" w:rsidRDefault="00F12D36" w:rsidP="00F12D36">
      <w:pPr>
        <w:autoSpaceDE w:val="0"/>
        <w:autoSpaceDN w:val="0"/>
        <w:adjustRightInd w:val="0"/>
        <w:spacing w:after="0" w:line="240" w:lineRule="atLeast"/>
        <w:jc w:val="center"/>
        <w:rPr>
          <w:rFonts w:ascii="Times New Roman" w:hAnsi="Times New Roman" w:cs="Times New Roman"/>
          <w:b/>
          <w:sz w:val="24"/>
          <w:szCs w:val="24"/>
        </w:rPr>
      </w:pPr>
      <w:r w:rsidRPr="00F12D36">
        <w:rPr>
          <w:rFonts w:ascii="Times New Roman" w:hAnsi="Times New Roman" w:cs="Times New Roman"/>
          <w:b/>
          <w:sz w:val="24"/>
          <w:szCs w:val="24"/>
        </w:rPr>
        <w:t>3. ОРГАНИЗАЦИЯ ДЕЯТЕЛЬНОСТИ ДОБРОВОЛЬНОЙ ПОЖАРНОЙ ОХРАНЫ</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b/>
          <w:sz w:val="24"/>
          <w:szCs w:val="24"/>
        </w:rPr>
        <w:t>3.1.</w:t>
      </w:r>
      <w:r w:rsidRPr="00F12D36">
        <w:rPr>
          <w:rFonts w:ascii="Times New Roman" w:hAnsi="Times New Roman" w:cs="Times New Roman"/>
          <w:sz w:val="24"/>
          <w:szCs w:val="24"/>
        </w:rPr>
        <w:t xml:space="preserve"> Добровольная пожарная охрана может создаваться в виде </w:t>
      </w:r>
      <w:proofErr w:type="gramStart"/>
      <w:r w:rsidRPr="00F12D36">
        <w:rPr>
          <w:rFonts w:ascii="Times New Roman" w:hAnsi="Times New Roman" w:cs="Times New Roman"/>
          <w:sz w:val="24"/>
          <w:szCs w:val="24"/>
        </w:rPr>
        <w:t>общественного</w:t>
      </w:r>
      <w:proofErr w:type="gramEnd"/>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объединения - социально ориентированного общественного объединения физических лиц и (или) юридических лиц - общественных объединений, основной уставной целью которого является участие в осуществлении деятельности в области пожарной безопасности и проведении аварийно-спасательных работ.</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b/>
          <w:sz w:val="24"/>
          <w:szCs w:val="24"/>
        </w:rPr>
        <w:t>3.2.</w:t>
      </w:r>
      <w:r w:rsidRPr="00F12D36">
        <w:rPr>
          <w:rFonts w:ascii="Times New Roman" w:hAnsi="Times New Roman" w:cs="Times New Roman"/>
          <w:sz w:val="24"/>
          <w:szCs w:val="24"/>
        </w:rPr>
        <w:t xml:space="preserve"> Общественные объединения пожарной охраны создаются в одной из следующих организационно-правовых форм:</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1) общественная организация;</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2) общественное учреждение.</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 xml:space="preserve">Общественной организацией пожарной охраны является </w:t>
      </w:r>
      <w:proofErr w:type="gramStart"/>
      <w:r w:rsidRPr="00F12D36">
        <w:rPr>
          <w:rFonts w:ascii="Times New Roman" w:hAnsi="Times New Roman" w:cs="Times New Roman"/>
          <w:sz w:val="24"/>
          <w:szCs w:val="24"/>
        </w:rPr>
        <w:t>основанное</w:t>
      </w:r>
      <w:proofErr w:type="gramEnd"/>
      <w:r w:rsidRPr="00F12D36">
        <w:rPr>
          <w:rFonts w:ascii="Times New Roman" w:hAnsi="Times New Roman" w:cs="Times New Roman"/>
          <w:sz w:val="24"/>
          <w:szCs w:val="24"/>
        </w:rPr>
        <w:t xml:space="preserve"> на членстве</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общественное объединение пожарной охраны, созданное физическими лицами и (или) юридическими лицами - общественными объединениями для осуществления совместной деятельности, защиты общих интересов и достижения уставных целей.</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 xml:space="preserve">Общественным учреждением пожарной охраны является не </w:t>
      </w:r>
      <w:proofErr w:type="gramStart"/>
      <w:r w:rsidRPr="00F12D36">
        <w:rPr>
          <w:rFonts w:ascii="Times New Roman" w:hAnsi="Times New Roman" w:cs="Times New Roman"/>
          <w:sz w:val="24"/>
          <w:szCs w:val="24"/>
        </w:rPr>
        <w:t>имеющее</w:t>
      </w:r>
      <w:proofErr w:type="gramEnd"/>
      <w:r w:rsidRPr="00F12D36">
        <w:rPr>
          <w:rFonts w:ascii="Times New Roman" w:hAnsi="Times New Roman" w:cs="Times New Roman"/>
          <w:sz w:val="24"/>
          <w:szCs w:val="24"/>
        </w:rPr>
        <w:t xml:space="preserve"> членства</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общественное объединение пожарной охраны, созданное в целях участия в профилактике и (или) тушении пожаров и проведении аварийно-спасательных работ на территориях городских и сельских поселений, межселенных территориях и в организациях.</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b/>
          <w:sz w:val="24"/>
          <w:szCs w:val="24"/>
        </w:rPr>
        <w:t>3.3.</w:t>
      </w:r>
      <w:r w:rsidRPr="00F12D36">
        <w:rPr>
          <w:rFonts w:ascii="Times New Roman" w:hAnsi="Times New Roman" w:cs="Times New Roman"/>
          <w:sz w:val="24"/>
          <w:szCs w:val="24"/>
        </w:rPr>
        <w:t xml:space="preserve"> Учредителями общественного объединения пожарной охраны могут выступать физические лица и (или) юридические лица - общественные объединения.</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b/>
          <w:sz w:val="24"/>
          <w:szCs w:val="24"/>
        </w:rPr>
        <w:t>3.4.</w:t>
      </w:r>
      <w:r w:rsidRPr="00F12D36">
        <w:rPr>
          <w:rFonts w:ascii="Times New Roman" w:hAnsi="Times New Roman" w:cs="Times New Roman"/>
          <w:sz w:val="24"/>
          <w:szCs w:val="24"/>
        </w:rPr>
        <w:t xml:space="preserve"> Членами общественного объединения пожарной охраны могут быть физические лица и юридические лица - общественные объединения, чья заинтересованность в совместном достижении целей и решении задач добровольной пожарной охраны в соответствии с нормами устава общественного объединения пожарной охраны оформляется соответствующими </w:t>
      </w:r>
      <w:r w:rsidRPr="00F12D36">
        <w:rPr>
          <w:rFonts w:ascii="Times New Roman" w:hAnsi="Times New Roman" w:cs="Times New Roman"/>
          <w:sz w:val="24"/>
          <w:szCs w:val="24"/>
        </w:rPr>
        <w:lastRenderedPageBreak/>
        <w:t>индивидуальными заявлениями или документами, позволяющими учитывать количество членов объединения. Членам общественного объединения пожарной охраны могут выдаваться удостоверения (членские билеты) установленного образца.</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b/>
          <w:sz w:val="24"/>
          <w:szCs w:val="24"/>
        </w:rPr>
        <w:t>3.5.</w:t>
      </w:r>
      <w:r w:rsidRPr="00F12D36">
        <w:rPr>
          <w:rFonts w:ascii="Times New Roman" w:hAnsi="Times New Roman" w:cs="Times New Roman"/>
          <w:sz w:val="24"/>
          <w:szCs w:val="24"/>
        </w:rPr>
        <w:t xml:space="preserve"> </w:t>
      </w:r>
      <w:proofErr w:type="gramStart"/>
      <w:r w:rsidRPr="00F12D36">
        <w:rPr>
          <w:rFonts w:ascii="Times New Roman" w:hAnsi="Times New Roman" w:cs="Times New Roman"/>
          <w:sz w:val="24"/>
          <w:szCs w:val="24"/>
        </w:rPr>
        <w:t>Участниками общественного объединения пожарной охраны могут быть физические лица и юридические лица - общественные объединения, выразившие поддержку целям данного объединения и (или) его конкретным акциям и принимающие участие в его деятельности с обязательным оформлением условий своего участия.</w:t>
      </w:r>
      <w:proofErr w:type="gramEnd"/>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b/>
          <w:sz w:val="24"/>
          <w:szCs w:val="24"/>
        </w:rPr>
        <w:t>3.6.</w:t>
      </w:r>
      <w:r w:rsidRPr="00F12D36">
        <w:rPr>
          <w:rFonts w:ascii="Times New Roman" w:hAnsi="Times New Roman" w:cs="Times New Roman"/>
          <w:sz w:val="24"/>
          <w:szCs w:val="24"/>
        </w:rPr>
        <w:t xml:space="preserve"> </w:t>
      </w:r>
      <w:proofErr w:type="gramStart"/>
      <w:r w:rsidRPr="00F12D36">
        <w:rPr>
          <w:rFonts w:ascii="Times New Roman" w:hAnsi="Times New Roman" w:cs="Times New Roman"/>
          <w:sz w:val="24"/>
          <w:szCs w:val="24"/>
        </w:rPr>
        <w:t>Учредители, члены и участники общественного объединения пожарной охраны имеют права и несут обязанности, определенные Федеральным законом от 06.05.2011 N 100 "О добровольной пожарной охране" и уставом общественного объединения пожарной охраны или положением об общественном объединении пожарной охраны.</w:t>
      </w:r>
      <w:proofErr w:type="gramEnd"/>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b/>
          <w:sz w:val="24"/>
          <w:szCs w:val="24"/>
        </w:rPr>
        <w:t>3.7.</w:t>
      </w:r>
      <w:r w:rsidRPr="00F12D36">
        <w:rPr>
          <w:rFonts w:ascii="Times New Roman" w:hAnsi="Times New Roman" w:cs="Times New Roman"/>
          <w:sz w:val="24"/>
          <w:szCs w:val="24"/>
        </w:rPr>
        <w:t xml:space="preserve"> Условия участия добровольного пожарного или юридического лица – общественного объединения в деятельности подразделения добровольной пожарной охраны устанавливаются гражданско-правовым договором на выполнение работ по участию в профилактике и (или) тушении пожаров и проведении аварийно-спасательных работ.</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b/>
          <w:sz w:val="24"/>
          <w:szCs w:val="24"/>
        </w:rPr>
        <w:t>3.8.</w:t>
      </w:r>
      <w:r w:rsidRPr="00F12D36">
        <w:rPr>
          <w:rFonts w:ascii="Times New Roman" w:hAnsi="Times New Roman" w:cs="Times New Roman"/>
          <w:sz w:val="24"/>
          <w:szCs w:val="24"/>
        </w:rPr>
        <w:t xml:space="preserve"> Добровольные пожарные обязаны быть членами или участниками общественных объединений пожарной охраны.</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b/>
          <w:sz w:val="24"/>
          <w:szCs w:val="24"/>
        </w:rPr>
        <w:t>3.9.</w:t>
      </w:r>
      <w:r w:rsidRPr="00F12D36">
        <w:rPr>
          <w:rFonts w:ascii="Times New Roman" w:hAnsi="Times New Roman" w:cs="Times New Roman"/>
          <w:sz w:val="24"/>
          <w:szCs w:val="24"/>
        </w:rPr>
        <w:t xml:space="preserve"> Создаваемые общественные объединения пожарной охраны могут быть</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proofErr w:type="gramStart"/>
      <w:r w:rsidRPr="00F12D36">
        <w:rPr>
          <w:rFonts w:ascii="Times New Roman" w:hAnsi="Times New Roman" w:cs="Times New Roman"/>
          <w:sz w:val="24"/>
          <w:szCs w:val="24"/>
        </w:rPr>
        <w:t>зарегистрированы</w:t>
      </w:r>
      <w:proofErr w:type="gramEnd"/>
      <w:r w:rsidRPr="00F12D36">
        <w:rPr>
          <w:rFonts w:ascii="Times New Roman" w:hAnsi="Times New Roman" w:cs="Times New Roman"/>
          <w:sz w:val="24"/>
          <w:szCs w:val="24"/>
        </w:rPr>
        <w:t xml:space="preserve"> в едином государственном реестре юридических лиц в порядке,</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proofErr w:type="gramStart"/>
      <w:r w:rsidRPr="00F12D36">
        <w:rPr>
          <w:rFonts w:ascii="Times New Roman" w:hAnsi="Times New Roman" w:cs="Times New Roman"/>
          <w:sz w:val="24"/>
          <w:szCs w:val="24"/>
        </w:rPr>
        <w:t>предусмотренном</w:t>
      </w:r>
      <w:proofErr w:type="gramEnd"/>
      <w:r w:rsidRPr="00F12D36">
        <w:rPr>
          <w:rFonts w:ascii="Times New Roman" w:hAnsi="Times New Roman" w:cs="Times New Roman"/>
          <w:sz w:val="24"/>
          <w:szCs w:val="24"/>
        </w:rPr>
        <w:t xml:space="preserve"> законодательством Российской Федерации, и приобрести права</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юридического лица либо осуществлять свою деятельность без государственной регистрации и приобретения прав юридического лица.</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b/>
          <w:sz w:val="24"/>
          <w:szCs w:val="24"/>
        </w:rPr>
        <w:t>3.10.</w:t>
      </w:r>
      <w:r w:rsidRPr="00F12D36">
        <w:rPr>
          <w:rFonts w:ascii="Times New Roman" w:hAnsi="Times New Roman" w:cs="Times New Roman"/>
          <w:sz w:val="24"/>
          <w:szCs w:val="24"/>
        </w:rPr>
        <w:t xml:space="preserve"> Порядок создания, реорганизации и (или) ликвидации общественных объединений пожарной охраны и порядок осуществления ими своей деятельности определяются законодательством Российской Федерации.</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p>
    <w:p w:rsidR="00F12D36" w:rsidRPr="00F12D36" w:rsidRDefault="00F12D36" w:rsidP="00F12D36">
      <w:pPr>
        <w:autoSpaceDE w:val="0"/>
        <w:autoSpaceDN w:val="0"/>
        <w:adjustRightInd w:val="0"/>
        <w:spacing w:after="0" w:line="240" w:lineRule="atLeast"/>
        <w:jc w:val="center"/>
        <w:rPr>
          <w:rFonts w:ascii="Times New Roman" w:hAnsi="Times New Roman" w:cs="Times New Roman"/>
          <w:b/>
          <w:sz w:val="24"/>
          <w:szCs w:val="24"/>
        </w:rPr>
      </w:pPr>
      <w:r w:rsidRPr="00F12D36">
        <w:rPr>
          <w:rFonts w:ascii="Times New Roman" w:hAnsi="Times New Roman" w:cs="Times New Roman"/>
          <w:b/>
          <w:sz w:val="24"/>
          <w:szCs w:val="24"/>
        </w:rPr>
        <w:t>4. ФИНАНСОВОЕ И МАТЕРИАЛЬНО-ТЕХНИЧЕСКОЕ ОБЕСПЕЧЕНИЕ</w:t>
      </w:r>
    </w:p>
    <w:p w:rsidR="00F12D36" w:rsidRPr="00F12D36" w:rsidRDefault="00F12D36" w:rsidP="00F12D36">
      <w:pPr>
        <w:autoSpaceDE w:val="0"/>
        <w:autoSpaceDN w:val="0"/>
        <w:adjustRightInd w:val="0"/>
        <w:spacing w:after="0" w:line="240" w:lineRule="atLeast"/>
        <w:jc w:val="center"/>
        <w:rPr>
          <w:rFonts w:ascii="Times New Roman" w:hAnsi="Times New Roman" w:cs="Times New Roman"/>
          <w:b/>
          <w:sz w:val="24"/>
          <w:szCs w:val="24"/>
        </w:rPr>
      </w:pPr>
      <w:r w:rsidRPr="00F12D36">
        <w:rPr>
          <w:rFonts w:ascii="Times New Roman" w:hAnsi="Times New Roman" w:cs="Times New Roman"/>
          <w:b/>
          <w:sz w:val="24"/>
          <w:szCs w:val="24"/>
        </w:rPr>
        <w:t>ДЕЯТЕЛЬНОСТИ ДОБРОВОЛЬНОЙ ПОЖАРНОЙ ОХРАНЫ</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Финансовое и материально-техническое обеспечение деятельности добровольной пожарной охраны осуществляется за счет собственных средств, взносов и пожертвований, средств учредителя (учредителей), средств поддержки, оказываемой органами государственной власти и органами местного самоуправления общественным объединениям пожарной охраны, и иных средств, не запрещенных законодательством Российской Федерации.</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p>
    <w:p w:rsidR="00F12D36" w:rsidRPr="00F12D36" w:rsidRDefault="00F12D36" w:rsidP="00F12D36">
      <w:pPr>
        <w:autoSpaceDE w:val="0"/>
        <w:autoSpaceDN w:val="0"/>
        <w:adjustRightInd w:val="0"/>
        <w:spacing w:after="0" w:line="240" w:lineRule="atLeast"/>
        <w:jc w:val="center"/>
        <w:rPr>
          <w:rFonts w:ascii="Times New Roman" w:hAnsi="Times New Roman" w:cs="Times New Roman"/>
          <w:b/>
          <w:sz w:val="24"/>
          <w:szCs w:val="24"/>
        </w:rPr>
      </w:pPr>
      <w:r w:rsidRPr="00F12D36">
        <w:rPr>
          <w:rFonts w:ascii="Times New Roman" w:hAnsi="Times New Roman" w:cs="Times New Roman"/>
          <w:b/>
          <w:sz w:val="24"/>
          <w:szCs w:val="24"/>
        </w:rPr>
        <w:t>5. ИМУЩЕСТВО ДОБРОВОЛЬНОЙ ПОЖАРНОЙ ОХРАНЫ</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b/>
          <w:sz w:val="24"/>
          <w:szCs w:val="24"/>
        </w:rPr>
        <w:t>5.1.</w:t>
      </w:r>
      <w:r w:rsidRPr="00F12D36">
        <w:rPr>
          <w:rFonts w:ascii="Times New Roman" w:hAnsi="Times New Roman" w:cs="Times New Roman"/>
          <w:sz w:val="24"/>
          <w:szCs w:val="24"/>
        </w:rPr>
        <w:t xml:space="preserve"> </w:t>
      </w:r>
      <w:proofErr w:type="gramStart"/>
      <w:r w:rsidRPr="00F12D36">
        <w:rPr>
          <w:rFonts w:ascii="Times New Roman" w:hAnsi="Times New Roman" w:cs="Times New Roman"/>
          <w:sz w:val="24"/>
          <w:szCs w:val="24"/>
        </w:rPr>
        <w:t>Имущество, используемое добровольной пожарной охраной, формируется посредством передачи имущества учредителя (учредителей) во владение, в аренду и (или) в безвозмездное пользование на долгосрочной основе добровольной пожарной команде или добровольной пожарной дружине, взносов и пожертвований, поступлений от мероприятий, проводимых в соответствии с уставом добровольной пожарной команды или добровольной пожарной дружины, за счет средств поддержки, оказываемой органами государственной власти и органами местного самоуправления</w:t>
      </w:r>
      <w:proofErr w:type="gramEnd"/>
      <w:r w:rsidRPr="00F12D36">
        <w:rPr>
          <w:rFonts w:ascii="Times New Roman" w:hAnsi="Times New Roman" w:cs="Times New Roman"/>
          <w:sz w:val="24"/>
          <w:szCs w:val="24"/>
        </w:rPr>
        <w:t xml:space="preserve"> общественным объединениям пожарной охраны в соответствии с законодательством Российской Федерации, законодательством субъектов Российской Федерации, муниципальными правовыми актами, и иных не запрещенных законодательством Российской Федерации поступлений (в том числе сре</w:t>
      </w:r>
      <w:proofErr w:type="gramStart"/>
      <w:r w:rsidRPr="00F12D36">
        <w:rPr>
          <w:rFonts w:ascii="Times New Roman" w:hAnsi="Times New Roman" w:cs="Times New Roman"/>
          <w:sz w:val="24"/>
          <w:szCs w:val="24"/>
        </w:rPr>
        <w:t>дств стр</w:t>
      </w:r>
      <w:proofErr w:type="gramEnd"/>
      <w:r w:rsidRPr="00F12D36">
        <w:rPr>
          <w:rFonts w:ascii="Times New Roman" w:hAnsi="Times New Roman" w:cs="Times New Roman"/>
          <w:sz w:val="24"/>
          <w:szCs w:val="24"/>
        </w:rPr>
        <w:t>аховых организаций, осуществляющих страхование имущества и (или) гражданской ответственности на случай пожара).</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b/>
          <w:sz w:val="24"/>
          <w:szCs w:val="24"/>
        </w:rPr>
        <w:t>5.2.</w:t>
      </w:r>
      <w:r w:rsidRPr="00F12D36">
        <w:rPr>
          <w:rFonts w:ascii="Times New Roman" w:hAnsi="Times New Roman" w:cs="Times New Roman"/>
          <w:sz w:val="24"/>
          <w:szCs w:val="24"/>
        </w:rPr>
        <w:t xml:space="preserve"> Федеральные органы исполнительной власти, органы исполнительной власти</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субъектов Российской Федерации, органы местного самоуправления и организации вправе в порядке оказания поддержки передавать во владение и (или) в пользование на долгосрочной основе общественным объединениям пожарной охраны здания, сооружения, служебные помещения, оборудованные средствами связи, автотранспортные средства, оргтехнику и иное имущество, необходимое для достижения уставных целей общественных объединений</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lastRenderedPageBreak/>
        <w:t>пожарной охраны. Имущество, полученное общественными объединениями пожарной охраны за счет средств поддержки, оказанной органами государственной власти и органами местного самоуправления, подлежит раздельному учету.</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b/>
          <w:sz w:val="24"/>
          <w:szCs w:val="24"/>
        </w:rPr>
        <w:t>5.3.</w:t>
      </w:r>
      <w:r w:rsidRPr="00F12D36">
        <w:rPr>
          <w:rFonts w:ascii="Times New Roman" w:hAnsi="Times New Roman" w:cs="Times New Roman"/>
          <w:sz w:val="24"/>
          <w:szCs w:val="24"/>
        </w:rPr>
        <w:t xml:space="preserve"> Имущество и средства, находящиеся в собственности (во владении, в пользовании, распоряжении) добровольной пожарной охраны, должны использоваться для достижения уставных целей общественных объединений пожарной охраны. В случае ликвидации общественного объединения пожарной охраны имущество, полученное и (или) приобретенное за счет средств поддержки, оказываемой органами государственной власти и органами местного самоуправления общественным объединениям пожарной охраны, передается </w:t>
      </w:r>
      <w:proofErr w:type="gramStart"/>
      <w:r w:rsidRPr="00F12D36">
        <w:rPr>
          <w:rFonts w:ascii="Times New Roman" w:hAnsi="Times New Roman" w:cs="Times New Roman"/>
          <w:sz w:val="24"/>
          <w:szCs w:val="24"/>
        </w:rPr>
        <w:t>на</w:t>
      </w:r>
      <w:proofErr w:type="gramEnd"/>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баланс соответствующего органа государственной власти или органа местного самоуправления по согласованию с федеральным органом исполнительной власти, уполномоченным на решение задач в области пожарной безопасности.</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p>
    <w:p w:rsidR="00F12D36" w:rsidRPr="00F12D36" w:rsidRDefault="00F12D36" w:rsidP="00F12D36">
      <w:pPr>
        <w:autoSpaceDE w:val="0"/>
        <w:autoSpaceDN w:val="0"/>
        <w:adjustRightInd w:val="0"/>
        <w:spacing w:after="0" w:line="240" w:lineRule="atLeast"/>
        <w:jc w:val="center"/>
        <w:rPr>
          <w:rFonts w:ascii="Times New Roman" w:hAnsi="Times New Roman" w:cs="Times New Roman"/>
          <w:b/>
          <w:sz w:val="24"/>
          <w:szCs w:val="24"/>
        </w:rPr>
      </w:pPr>
      <w:r w:rsidRPr="00F12D36">
        <w:rPr>
          <w:rFonts w:ascii="Times New Roman" w:hAnsi="Times New Roman" w:cs="Times New Roman"/>
          <w:b/>
          <w:sz w:val="24"/>
          <w:szCs w:val="24"/>
        </w:rPr>
        <w:t>6. СТАТУС РАБОТНИКОВ ДОБРОВОЛЬНОЙ ПОЖАРНОЙ ОХРАНЫ</w:t>
      </w:r>
    </w:p>
    <w:p w:rsidR="00F12D36" w:rsidRPr="00F12D36" w:rsidRDefault="00F12D36" w:rsidP="00F12D36">
      <w:pPr>
        <w:autoSpaceDE w:val="0"/>
        <w:autoSpaceDN w:val="0"/>
        <w:adjustRightInd w:val="0"/>
        <w:spacing w:after="0" w:line="240" w:lineRule="atLeast"/>
        <w:jc w:val="center"/>
        <w:rPr>
          <w:rFonts w:ascii="Times New Roman" w:hAnsi="Times New Roman" w:cs="Times New Roman"/>
          <w:sz w:val="24"/>
          <w:szCs w:val="24"/>
        </w:rPr>
      </w:pPr>
      <w:r w:rsidRPr="00F12D36">
        <w:rPr>
          <w:rFonts w:ascii="Times New Roman" w:hAnsi="Times New Roman" w:cs="Times New Roman"/>
          <w:b/>
          <w:sz w:val="24"/>
          <w:szCs w:val="24"/>
        </w:rPr>
        <w:t>И ДОБРОВОЛЬНЫХ ПОЖАРНЫХ</w:t>
      </w:r>
    </w:p>
    <w:p w:rsidR="00F12D36" w:rsidRPr="00F12D36" w:rsidRDefault="00F12D36" w:rsidP="00F12D36">
      <w:pPr>
        <w:autoSpaceDE w:val="0"/>
        <w:autoSpaceDN w:val="0"/>
        <w:adjustRightInd w:val="0"/>
        <w:spacing w:after="0" w:line="240" w:lineRule="atLeast"/>
        <w:jc w:val="both"/>
        <w:rPr>
          <w:rFonts w:ascii="Times New Roman" w:hAnsi="Times New Roman" w:cs="Times New Roman"/>
          <w:b/>
          <w:sz w:val="24"/>
          <w:szCs w:val="24"/>
        </w:rPr>
      </w:pP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b/>
          <w:sz w:val="24"/>
          <w:szCs w:val="24"/>
        </w:rPr>
        <w:t>6.1.</w:t>
      </w:r>
      <w:r w:rsidRPr="00F12D36">
        <w:rPr>
          <w:rFonts w:ascii="Times New Roman" w:hAnsi="Times New Roman" w:cs="Times New Roman"/>
          <w:sz w:val="24"/>
          <w:szCs w:val="24"/>
        </w:rPr>
        <w:t xml:space="preserve"> 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b/>
          <w:sz w:val="24"/>
          <w:szCs w:val="24"/>
        </w:rPr>
        <w:t>6.2.</w:t>
      </w:r>
      <w:r w:rsidRPr="00F12D36">
        <w:rPr>
          <w:rFonts w:ascii="Times New Roman" w:hAnsi="Times New Roman" w:cs="Times New Roman"/>
          <w:sz w:val="24"/>
          <w:szCs w:val="24"/>
        </w:rPr>
        <w:t xml:space="preserve"> Федеральный орган исполнительной власти, уполномоченный на решение задач в области пожарной безопасности, определяет порядок формирования и ведения реестра общественных объединений пожарной охраны и сводного реестра добровольных пожарных.</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p>
    <w:p w:rsidR="00F12D36" w:rsidRPr="00F12D36" w:rsidRDefault="00F12D36" w:rsidP="00F12D36">
      <w:pPr>
        <w:autoSpaceDE w:val="0"/>
        <w:autoSpaceDN w:val="0"/>
        <w:adjustRightInd w:val="0"/>
        <w:spacing w:after="0" w:line="240" w:lineRule="atLeast"/>
        <w:jc w:val="center"/>
        <w:rPr>
          <w:rFonts w:ascii="Times New Roman" w:hAnsi="Times New Roman" w:cs="Times New Roman"/>
          <w:b/>
          <w:sz w:val="24"/>
          <w:szCs w:val="24"/>
        </w:rPr>
      </w:pPr>
      <w:r w:rsidRPr="00F12D36">
        <w:rPr>
          <w:rFonts w:ascii="Times New Roman" w:hAnsi="Times New Roman" w:cs="Times New Roman"/>
          <w:b/>
          <w:sz w:val="24"/>
          <w:szCs w:val="24"/>
        </w:rPr>
        <w:t>7. ОРГАНИЗАЦИЯ СЛУЖБЫ ДОБРОВОЛЬНОЙ ПОЖАРНОЙ ОХРАНЫ</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b/>
          <w:sz w:val="24"/>
          <w:szCs w:val="24"/>
        </w:rPr>
        <w:t>7.1.</w:t>
      </w:r>
      <w:r w:rsidRPr="00F12D36">
        <w:rPr>
          <w:rFonts w:ascii="Times New Roman" w:hAnsi="Times New Roman" w:cs="Times New Roman"/>
          <w:sz w:val="24"/>
          <w:szCs w:val="24"/>
        </w:rPr>
        <w:t xml:space="preserve"> Работники добровольной пожарной охраны, состоящие на должностях,</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предусмотренных штатным расписанием, и добровольные пожарные допускаются к самостоятельной работе по тушению пожаров при наличии у них документа о квалификации, присвоенной по результатам профессионального обучения.</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b/>
          <w:sz w:val="24"/>
          <w:szCs w:val="24"/>
        </w:rPr>
        <w:t>7.2.</w:t>
      </w:r>
      <w:r w:rsidRPr="00F12D36">
        <w:rPr>
          <w:rFonts w:ascii="Times New Roman" w:hAnsi="Times New Roman" w:cs="Times New Roman"/>
          <w:sz w:val="24"/>
          <w:szCs w:val="24"/>
        </w:rPr>
        <w:t xml:space="preserve"> Режим несения службы (дежурства) работниками добровольной пожарной охраны и режим их отдыха устанавливаются трудовым законодательством.</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b/>
          <w:sz w:val="24"/>
          <w:szCs w:val="24"/>
        </w:rPr>
        <w:t>7.3.</w:t>
      </w:r>
      <w:r w:rsidRPr="00F12D36">
        <w:rPr>
          <w:rFonts w:ascii="Times New Roman" w:hAnsi="Times New Roman" w:cs="Times New Roman"/>
          <w:sz w:val="24"/>
          <w:szCs w:val="24"/>
        </w:rPr>
        <w:t xml:space="preserve"> Режим несения службы (дежурства) добровольными пожарными устанавливается учредителем (учредителями) общественного объединения пожарной охраны по согласованию с начальником местного пожарно-спасательного гарнизона.</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p>
    <w:p w:rsidR="00F12D36" w:rsidRPr="00F12D36" w:rsidRDefault="00F12D36" w:rsidP="00F12D36">
      <w:pPr>
        <w:autoSpaceDE w:val="0"/>
        <w:autoSpaceDN w:val="0"/>
        <w:adjustRightInd w:val="0"/>
        <w:spacing w:after="0" w:line="240" w:lineRule="atLeast"/>
        <w:jc w:val="center"/>
        <w:rPr>
          <w:rFonts w:ascii="Times New Roman" w:hAnsi="Times New Roman" w:cs="Times New Roman"/>
          <w:b/>
          <w:sz w:val="24"/>
          <w:szCs w:val="24"/>
        </w:rPr>
      </w:pPr>
      <w:r w:rsidRPr="00F12D36">
        <w:rPr>
          <w:rFonts w:ascii="Times New Roman" w:hAnsi="Times New Roman" w:cs="Times New Roman"/>
          <w:b/>
          <w:sz w:val="24"/>
          <w:szCs w:val="24"/>
        </w:rPr>
        <w:t>8. ПРИВЛЕЧЕНИЕ ПОДРАЗДЕЛЕНИЙ ДОБРОВОЛЬНОЙ ПОЖАРНОЙ ОХРАНЫ</w:t>
      </w:r>
    </w:p>
    <w:p w:rsidR="00F12D36" w:rsidRPr="00F12D36" w:rsidRDefault="00F12D36" w:rsidP="00F12D36">
      <w:pPr>
        <w:autoSpaceDE w:val="0"/>
        <w:autoSpaceDN w:val="0"/>
        <w:adjustRightInd w:val="0"/>
        <w:spacing w:after="0" w:line="240" w:lineRule="atLeast"/>
        <w:jc w:val="center"/>
        <w:rPr>
          <w:rFonts w:ascii="Times New Roman" w:hAnsi="Times New Roman" w:cs="Times New Roman"/>
          <w:b/>
          <w:sz w:val="24"/>
          <w:szCs w:val="24"/>
        </w:rPr>
      </w:pPr>
      <w:r w:rsidRPr="00F12D36">
        <w:rPr>
          <w:rFonts w:ascii="Times New Roman" w:hAnsi="Times New Roman" w:cs="Times New Roman"/>
          <w:b/>
          <w:sz w:val="24"/>
          <w:szCs w:val="24"/>
        </w:rPr>
        <w:t>К УЧАСТИЮ В ТУШЕНИИ ПОЖАРОВ И ПРОВЕДЕНИИ</w:t>
      </w:r>
    </w:p>
    <w:p w:rsidR="00F12D36" w:rsidRPr="00F12D36" w:rsidRDefault="00F12D36" w:rsidP="00F12D36">
      <w:pPr>
        <w:autoSpaceDE w:val="0"/>
        <w:autoSpaceDN w:val="0"/>
        <w:adjustRightInd w:val="0"/>
        <w:spacing w:after="0" w:line="240" w:lineRule="atLeast"/>
        <w:jc w:val="center"/>
        <w:rPr>
          <w:rFonts w:ascii="Times New Roman" w:hAnsi="Times New Roman" w:cs="Times New Roman"/>
          <w:sz w:val="24"/>
          <w:szCs w:val="24"/>
        </w:rPr>
      </w:pPr>
      <w:r w:rsidRPr="00F12D36">
        <w:rPr>
          <w:rFonts w:ascii="Times New Roman" w:hAnsi="Times New Roman" w:cs="Times New Roman"/>
          <w:b/>
          <w:sz w:val="24"/>
          <w:szCs w:val="24"/>
        </w:rPr>
        <w:t>АВАРИЙНО-СПАСАТЕЛЬНЫХ РАБОТ</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b/>
          <w:sz w:val="24"/>
          <w:szCs w:val="24"/>
        </w:rPr>
        <w:t>8.1.</w:t>
      </w:r>
      <w:r w:rsidRPr="00F12D36">
        <w:rPr>
          <w:rFonts w:ascii="Times New Roman" w:hAnsi="Times New Roman" w:cs="Times New Roman"/>
          <w:sz w:val="24"/>
          <w:szCs w:val="24"/>
        </w:rPr>
        <w:t xml:space="preserve"> </w:t>
      </w:r>
      <w:proofErr w:type="gramStart"/>
      <w:r w:rsidRPr="00F12D36">
        <w:rPr>
          <w:rFonts w:ascii="Times New Roman" w:hAnsi="Times New Roman" w:cs="Times New Roman"/>
          <w:sz w:val="24"/>
          <w:szCs w:val="24"/>
        </w:rPr>
        <w:t>Подразделения добровольной пожарной охраны осуществляют несение службы (дежурство) в составе пожарно-спасательного гарнизона и привлекаются к участию в тушении пожаров и проведении аварийно-спасательных работ в соответствии с порядком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утвержденным федеральным органом исполнительной власти, уполномоченным на решение задач в области пожарной</w:t>
      </w:r>
      <w:proofErr w:type="gramEnd"/>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безопасности.</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b/>
          <w:sz w:val="24"/>
          <w:szCs w:val="24"/>
        </w:rPr>
        <w:t>8.2.</w:t>
      </w:r>
      <w:r w:rsidRPr="00F12D36">
        <w:rPr>
          <w:rFonts w:ascii="Times New Roman" w:hAnsi="Times New Roman" w:cs="Times New Roman"/>
          <w:sz w:val="24"/>
          <w:szCs w:val="24"/>
        </w:rPr>
        <w:t xml:space="preserve"> Выезд территориальных и объектовых подразделений добровольной пожарной охраны на тушение пожаров и проведение аварийно-спасательных работ за пределы закрепленного за ними района выезда осуществляется в порядке, согласованном с учредителем (учредителями) общественного объединения пожарной охраны.</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b/>
          <w:sz w:val="24"/>
          <w:szCs w:val="24"/>
        </w:rPr>
        <w:t>8.3.</w:t>
      </w:r>
      <w:r w:rsidRPr="00F12D36">
        <w:rPr>
          <w:rFonts w:ascii="Times New Roman" w:hAnsi="Times New Roman" w:cs="Times New Roman"/>
          <w:sz w:val="24"/>
          <w:szCs w:val="24"/>
        </w:rPr>
        <w:t xml:space="preserve"> Личный состав добровольной пожарной охраны, участвовавший в тушении пожара и проведении аварийно-спасательных работ и действовавший в условиях крайней необходимости и (или) обоснованного риска, освобождается от возмещения причиненного ущерба в соответствии с законодательством Российской Федерации.</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p>
    <w:p w:rsidR="00F12D36" w:rsidRPr="00F12D36" w:rsidRDefault="00F12D36" w:rsidP="00F12D36">
      <w:pPr>
        <w:autoSpaceDE w:val="0"/>
        <w:autoSpaceDN w:val="0"/>
        <w:adjustRightInd w:val="0"/>
        <w:spacing w:after="0" w:line="240" w:lineRule="atLeast"/>
        <w:jc w:val="center"/>
        <w:rPr>
          <w:rFonts w:ascii="Times New Roman" w:hAnsi="Times New Roman" w:cs="Times New Roman"/>
          <w:b/>
          <w:sz w:val="24"/>
          <w:szCs w:val="24"/>
        </w:rPr>
      </w:pPr>
      <w:r w:rsidRPr="00F12D36">
        <w:rPr>
          <w:rFonts w:ascii="Times New Roman" w:hAnsi="Times New Roman" w:cs="Times New Roman"/>
          <w:b/>
          <w:sz w:val="24"/>
          <w:szCs w:val="24"/>
        </w:rPr>
        <w:t xml:space="preserve">9. КОМПЕНСАЦИИ И ЛЬГОТЫ, ПРЕДУМОТРЕННЫЕ </w:t>
      </w:r>
      <w:proofErr w:type="gramStart"/>
      <w:r w:rsidRPr="00F12D36">
        <w:rPr>
          <w:rFonts w:ascii="Times New Roman" w:hAnsi="Times New Roman" w:cs="Times New Roman"/>
          <w:b/>
          <w:sz w:val="24"/>
          <w:szCs w:val="24"/>
        </w:rPr>
        <w:t>ДОБРОВОЛЬНЫМ</w:t>
      </w:r>
      <w:proofErr w:type="gramEnd"/>
    </w:p>
    <w:p w:rsidR="00F12D36" w:rsidRPr="00F12D36" w:rsidRDefault="00F12D36" w:rsidP="00F12D36">
      <w:pPr>
        <w:autoSpaceDE w:val="0"/>
        <w:autoSpaceDN w:val="0"/>
        <w:adjustRightInd w:val="0"/>
        <w:spacing w:after="0" w:line="240" w:lineRule="atLeast"/>
        <w:jc w:val="center"/>
        <w:rPr>
          <w:rFonts w:ascii="Times New Roman" w:hAnsi="Times New Roman" w:cs="Times New Roman"/>
          <w:b/>
          <w:sz w:val="24"/>
          <w:szCs w:val="24"/>
        </w:rPr>
      </w:pPr>
      <w:r w:rsidRPr="00F12D36">
        <w:rPr>
          <w:rFonts w:ascii="Times New Roman" w:hAnsi="Times New Roman" w:cs="Times New Roman"/>
          <w:b/>
          <w:sz w:val="24"/>
          <w:szCs w:val="24"/>
        </w:rPr>
        <w:lastRenderedPageBreak/>
        <w:t>ПОЖАРНЫМ И РАБОТНИКАМ ДОБРОВОЛЬНОЙ ПОЖАРНОЙ ОХРАНЫ.</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b/>
          <w:sz w:val="24"/>
          <w:szCs w:val="24"/>
        </w:rPr>
        <w:t>9.1.</w:t>
      </w:r>
      <w:r w:rsidRPr="00F12D36">
        <w:rPr>
          <w:rFonts w:ascii="Times New Roman" w:hAnsi="Times New Roman" w:cs="Times New Roman"/>
          <w:sz w:val="24"/>
          <w:szCs w:val="24"/>
        </w:rPr>
        <w:t xml:space="preserve"> </w:t>
      </w:r>
      <w:proofErr w:type="gramStart"/>
      <w:r w:rsidRPr="00F12D36">
        <w:rPr>
          <w:rFonts w:ascii="Times New Roman" w:hAnsi="Times New Roman" w:cs="Times New Roman"/>
          <w:sz w:val="24"/>
          <w:szCs w:val="24"/>
        </w:rPr>
        <w:t>Добровольные пожарные по месту работы или учебы освобождаются от работы или учебы без сохранения заработной платы (для работающих граждан), но с сохранением за ними места работы или учебы, должности на время участия в тушении пожаров или несения ими службы (дежурства) в расположении добровольной пожарной команды или добровольной пожарной дружины либо прохождения ими профессионального обучения, если их участие в тушении пожаров</w:t>
      </w:r>
      <w:proofErr w:type="gramEnd"/>
      <w:r w:rsidRPr="00F12D36">
        <w:rPr>
          <w:rFonts w:ascii="Times New Roman" w:hAnsi="Times New Roman" w:cs="Times New Roman"/>
          <w:sz w:val="24"/>
          <w:szCs w:val="24"/>
        </w:rPr>
        <w:t xml:space="preserve"> или </w:t>
      </w:r>
      <w:proofErr w:type="gramStart"/>
      <w:r w:rsidRPr="00F12D36">
        <w:rPr>
          <w:rFonts w:ascii="Times New Roman" w:hAnsi="Times New Roman" w:cs="Times New Roman"/>
          <w:sz w:val="24"/>
          <w:szCs w:val="24"/>
        </w:rPr>
        <w:t>несении</w:t>
      </w:r>
      <w:proofErr w:type="gramEnd"/>
      <w:r w:rsidRPr="00F12D36">
        <w:rPr>
          <w:rFonts w:ascii="Times New Roman" w:hAnsi="Times New Roman" w:cs="Times New Roman"/>
          <w:sz w:val="24"/>
          <w:szCs w:val="24"/>
        </w:rPr>
        <w:t xml:space="preserve"> службы (дежурства) либо профессиональное обучение осуществляется в рабочее или учебное время с согласия руководителя организации по месту работы или учебы добровольного пожарного.</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b/>
          <w:sz w:val="24"/>
          <w:szCs w:val="24"/>
        </w:rPr>
        <w:t>9.2.</w:t>
      </w:r>
      <w:r w:rsidRPr="00F12D36">
        <w:rPr>
          <w:rFonts w:ascii="Times New Roman" w:hAnsi="Times New Roman" w:cs="Times New Roman"/>
          <w:sz w:val="24"/>
          <w:szCs w:val="24"/>
        </w:rPr>
        <w:t xml:space="preserve"> </w:t>
      </w:r>
      <w:proofErr w:type="gramStart"/>
      <w:r w:rsidRPr="00F12D36">
        <w:rPr>
          <w:rFonts w:ascii="Times New Roman" w:hAnsi="Times New Roman" w:cs="Times New Roman"/>
          <w:sz w:val="24"/>
          <w:szCs w:val="24"/>
        </w:rPr>
        <w:t>Добровольные пожарные команды и добровольные пожарные дружины, которые привлекли добровольных пожарных в рабочее или учебное время к участию в тушении пожаров или несению службы (дежурства) либо прохождению профессионального обучения, выплачивают за счет средств, предусмотренных на содержание подразделения добровольной пожарной охраны, добровольным пожарным за время отсутствия по месту работы или учебы компенсацию в размере и порядке, которые определены соответствующими общественными объединениями</w:t>
      </w:r>
      <w:proofErr w:type="gramEnd"/>
      <w:r w:rsidRPr="00F12D36">
        <w:rPr>
          <w:rFonts w:ascii="Times New Roman" w:hAnsi="Times New Roman" w:cs="Times New Roman"/>
          <w:sz w:val="24"/>
          <w:szCs w:val="24"/>
        </w:rPr>
        <w:t xml:space="preserve"> пожарной охраны.</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b/>
          <w:sz w:val="24"/>
          <w:szCs w:val="24"/>
        </w:rPr>
        <w:t>9.3.</w:t>
      </w:r>
      <w:r w:rsidRPr="00F12D36">
        <w:rPr>
          <w:rFonts w:ascii="Times New Roman" w:hAnsi="Times New Roman" w:cs="Times New Roman"/>
          <w:sz w:val="24"/>
          <w:szCs w:val="24"/>
        </w:rPr>
        <w:t xml:space="preserve"> Добровольным пожарным территориальных и объектовых подразделений</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добровольной пожарной охраны за счет средств, предусмотренных на содержание указанных подразделений, выплачиваются компенсации, предусмотренные гражданско-правовым договором на выполнение работ по участию в профилактике и (или) тушении пожаров и проведении аварийно-спасательных работ.</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b/>
          <w:sz w:val="24"/>
          <w:szCs w:val="24"/>
        </w:rPr>
        <w:t>9.4.</w:t>
      </w:r>
      <w:r w:rsidRPr="00F12D36">
        <w:rPr>
          <w:rFonts w:ascii="Times New Roman" w:hAnsi="Times New Roman" w:cs="Times New Roman"/>
          <w:sz w:val="24"/>
          <w:szCs w:val="24"/>
        </w:rPr>
        <w:t xml:space="preserve"> Привлечение граждан к исполнению обязанностей добровольных пожарных сверх 48-часовой продолжительности еженедельного времени несения службы (дежурства) в подразделении добровольной пожарной охраны допускается с их согласия с выплатой компенсации в денежной форме. При невозможности предоставления указанной компенсации время исполнения гражданами обязанностей добровольных пожарных сверх 48-часовой продолжительности еженедельного времени несения службы (дежурства) в подразделении добровольной пожарной охраны суммируется и предоставляется добровольным пожарным по согласованию с ними в виде дополнительного времени отдыха.</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b/>
          <w:sz w:val="24"/>
          <w:szCs w:val="24"/>
        </w:rPr>
        <w:t>9.5.</w:t>
      </w:r>
      <w:r w:rsidRPr="00F12D36">
        <w:rPr>
          <w:rFonts w:ascii="Times New Roman" w:hAnsi="Times New Roman" w:cs="Times New Roman"/>
          <w:sz w:val="24"/>
          <w:szCs w:val="24"/>
        </w:rPr>
        <w:t xml:space="preserve"> </w:t>
      </w:r>
      <w:proofErr w:type="gramStart"/>
      <w:r w:rsidRPr="00F12D36">
        <w:rPr>
          <w:rFonts w:ascii="Times New Roman" w:hAnsi="Times New Roman" w:cs="Times New Roman"/>
          <w:sz w:val="24"/>
          <w:szCs w:val="24"/>
        </w:rPr>
        <w:t>Размер и порядок выплаты компенсации за привлечение добровольных пожарных к несению службы (дежурства) сверх 48-часовой продолжительности еженедельного времени несения службы (дежурства), возмещения расходов, связанных с оплатой проезда от места жительства, работы или учебы до места прохождения профессионального обучения и обратно, и командировочных расходов, связанных с прохождением профессионального обучения, определяются учредительными документами территориальных подразделений добровольной пожарной охраны или распорядительными документами собственника</w:t>
      </w:r>
      <w:proofErr w:type="gramEnd"/>
      <w:r w:rsidRPr="00F12D36">
        <w:rPr>
          <w:rFonts w:ascii="Times New Roman" w:hAnsi="Times New Roman" w:cs="Times New Roman"/>
          <w:sz w:val="24"/>
          <w:szCs w:val="24"/>
        </w:rPr>
        <w:t xml:space="preserve"> имущества организации (для объектовых подразделений добровольной пожарной охраны) и указываются в гражданско-правовом договоре на выполнение работ по участию в профилактике и (или) тушении пожаров и проведении аварийно-спасательных работ.</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b/>
          <w:sz w:val="24"/>
          <w:szCs w:val="24"/>
        </w:rPr>
        <w:t>9.6.</w:t>
      </w:r>
      <w:r w:rsidRPr="00F12D36">
        <w:rPr>
          <w:rFonts w:ascii="Times New Roman" w:hAnsi="Times New Roman" w:cs="Times New Roman"/>
          <w:sz w:val="24"/>
          <w:szCs w:val="24"/>
        </w:rPr>
        <w:t xml:space="preserve"> Добровольные пожарные, сведения о которых содержатся в сводном реестре</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добровольных пожарных три и более года, имеют право на поступление вне конкурса при условии успешного прохождения вступительных испытаний в пожарно-технические образовательные учреждения.</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b/>
          <w:sz w:val="24"/>
          <w:szCs w:val="24"/>
        </w:rPr>
        <w:t>9.7.</w:t>
      </w:r>
      <w:r w:rsidRPr="00F12D36">
        <w:rPr>
          <w:rFonts w:ascii="Times New Roman" w:hAnsi="Times New Roman" w:cs="Times New Roman"/>
          <w:sz w:val="24"/>
          <w:szCs w:val="24"/>
        </w:rPr>
        <w:t xml:space="preserve"> Добровольным пожарным по их письменному заявлению по месту работы</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предоставляется ежегодный дополнительный отпуск без сохранения заработной платы продолжительностью до десяти календарных дней. По решению работодателя добровольным пожарным может предоставляться ежегодный дополнительный оплачиваемый отпуск продолжительностью три календарных дня.</w:t>
      </w:r>
    </w:p>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b/>
          <w:sz w:val="24"/>
          <w:szCs w:val="24"/>
        </w:rPr>
        <w:t>9.8.</w:t>
      </w:r>
      <w:r w:rsidRPr="00F12D36">
        <w:rPr>
          <w:rFonts w:ascii="Times New Roman" w:hAnsi="Times New Roman" w:cs="Times New Roman"/>
          <w:sz w:val="24"/>
          <w:szCs w:val="24"/>
        </w:rPr>
        <w:t xml:space="preserve"> </w:t>
      </w:r>
      <w:proofErr w:type="gramStart"/>
      <w:r w:rsidRPr="00F12D36">
        <w:rPr>
          <w:rFonts w:ascii="Times New Roman" w:hAnsi="Times New Roman" w:cs="Times New Roman"/>
          <w:sz w:val="24"/>
          <w:szCs w:val="24"/>
        </w:rPr>
        <w:t>Администрация поселения за счет средств бюджета поселения вправе в порядке, установленном администрацией поселения, возмещать работникам добровольной пожарной охраны и добровольным пожарным, привлекаемым к участию в тушении пожаров и проведении аварийно-спасательных работ, расходы, связанные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 а также обеспечивать</w:t>
      </w:r>
      <w:proofErr w:type="gramEnd"/>
      <w:r w:rsidRPr="00F12D36">
        <w:rPr>
          <w:rFonts w:ascii="Times New Roman" w:hAnsi="Times New Roman" w:cs="Times New Roman"/>
          <w:sz w:val="24"/>
          <w:szCs w:val="24"/>
        </w:rPr>
        <w:t xml:space="preserve"> бесплатное питание </w:t>
      </w:r>
      <w:r w:rsidRPr="00F12D36">
        <w:rPr>
          <w:rFonts w:ascii="Times New Roman" w:hAnsi="Times New Roman" w:cs="Times New Roman"/>
          <w:sz w:val="24"/>
          <w:szCs w:val="24"/>
        </w:rPr>
        <w:lastRenderedPageBreak/>
        <w:t>добровольных пожарных и работников добровольной пожарной охраны в период исполнения ими своих обязанностей.</w:t>
      </w:r>
    </w:p>
    <w:p w:rsidR="00F12D36" w:rsidRPr="00F12D36" w:rsidRDefault="00F12D36" w:rsidP="00F12D36">
      <w:pPr>
        <w:pBdr>
          <w:bottom w:val="single" w:sz="12" w:space="1" w:color="auto"/>
        </w:pBdr>
        <w:spacing w:after="0" w:line="240" w:lineRule="atLeast"/>
        <w:jc w:val="center"/>
        <w:rPr>
          <w:rFonts w:ascii="Times New Roman" w:hAnsi="Times New Roman" w:cs="Times New Roman"/>
          <w:b/>
          <w:bCs/>
          <w:sz w:val="24"/>
          <w:szCs w:val="24"/>
        </w:rPr>
      </w:pPr>
      <w:r w:rsidRPr="00F12D36">
        <w:rPr>
          <w:rFonts w:ascii="Times New Roman" w:hAnsi="Times New Roman" w:cs="Times New Roman"/>
          <w:b/>
          <w:bCs/>
          <w:sz w:val="24"/>
          <w:szCs w:val="24"/>
        </w:rPr>
        <w:t>МУНИЦИПАЛЬНОЕ ОБРАЗОВАНИЕ «ТРОИЦКИЙ СЕЛЬСОВЕТ» ЖЕЛЕЗНОГОРСКОГО РАЙОНА КУРСКОЙ ОБЛАСТИ</w:t>
      </w:r>
    </w:p>
    <w:p w:rsidR="00F12D36" w:rsidRPr="00F12D36" w:rsidRDefault="00F12D36" w:rsidP="00F12D36">
      <w:pPr>
        <w:spacing w:after="0" w:line="240" w:lineRule="atLeast"/>
        <w:jc w:val="center"/>
        <w:rPr>
          <w:rFonts w:ascii="Times New Roman" w:hAnsi="Times New Roman" w:cs="Times New Roman"/>
          <w:b/>
          <w:bCs/>
          <w:sz w:val="24"/>
          <w:szCs w:val="24"/>
        </w:rPr>
      </w:pPr>
      <w:r w:rsidRPr="00F12D36">
        <w:rPr>
          <w:rFonts w:ascii="Times New Roman" w:hAnsi="Times New Roman" w:cs="Times New Roman"/>
          <w:b/>
          <w:bCs/>
          <w:sz w:val="24"/>
          <w:szCs w:val="24"/>
        </w:rPr>
        <w:t xml:space="preserve">АДМИНИСТРАЦИЯ ТРОИЦКОГО СЕЛЬСОВЕТА </w:t>
      </w:r>
    </w:p>
    <w:p w:rsidR="00F12D36" w:rsidRPr="00F12D36" w:rsidRDefault="00F12D36" w:rsidP="00F12D36">
      <w:pPr>
        <w:spacing w:after="0" w:line="240" w:lineRule="atLeast"/>
        <w:jc w:val="center"/>
        <w:rPr>
          <w:rFonts w:ascii="Times New Roman" w:hAnsi="Times New Roman" w:cs="Times New Roman"/>
          <w:b/>
          <w:bCs/>
          <w:sz w:val="24"/>
          <w:szCs w:val="24"/>
        </w:rPr>
      </w:pPr>
      <w:r w:rsidRPr="00F12D36">
        <w:rPr>
          <w:rFonts w:ascii="Times New Roman" w:hAnsi="Times New Roman" w:cs="Times New Roman"/>
          <w:b/>
          <w:bCs/>
          <w:sz w:val="24"/>
          <w:szCs w:val="24"/>
        </w:rPr>
        <w:t>ЖЕЛЕЗНОГОРСКОГО РАЙОНА</w:t>
      </w:r>
    </w:p>
    <w:p w:rsidR="00F12D36" w:rsidRPr="00F12D36" w:rsidRDefault="00F12D36" w:rsidP="00F12D36">
      <w:pPr>
        <w:tabs>
          <w:tab w:val="left" w:pos="3150"/>
        </w:tabs>
        <w:spacing w:after="0" w:line="240" w:lineRule="atLeast"/>
        <w:rPr>
          <w:rFonts w:ascii="Times New Roman" w:hAnsi="Times New Roman" w:cs="Times New Roman"/>
          <w:b/>
          <w:bCs/>
          <w:sz w:val="24"/>
          <w:szCs w:val="24"/>
        </w:rPr>
      </w:pPr>
      <w:r w:rsidRPr="00F12D36">
        <w:rPr>
          <w:rFonts w:ascii="Times New Roman" w:hAnsi="Times New Roman" w:cs="Times New Roman"/>
          <w:b/>
          <w:bCs/>
          <w:sz w:val="24"/>
          <w:szCs w:val="24"/>
        </w:rPr>
        <w:tab/>
      </w:r>
    </w:p>
    <w:p w:rsidR="00F12D36" w:rsidRPr="00F12D36" w:rsidRDefault="00F12D36" w:rsidP="00F12D36">
      <w:pPr>
        <w:spacing w:after="0" w:line="240" w:lineRule="atLeast"/>
        <w:jc w:val="center"/>
        <w:rPr>
          <w:rFonts w:ascii="Times New Roman" w:hAnsi="Times New Roman" w:cs="Times New Roman"/>
          <w:b/>
          <w:bCs/>
          <w:sz w:val="24"/>
          <w:szCs w:val="24"/>
        </w:rPr>
      </w:pPr>
      <w:r w:rsidRPr="00F12D36">
        <w:rPr>
          <w:rFonts w:ascii="Times New Roman" w:hAnsi="Times New Roman" w:cs="Times New Roman"/>
          <w:b/>
          <w:bCs/>
          <w:sz w:val="24"/>
          <w:szCs w:val="24"/>
        </w:rPr>
        <w:t>ПОСТАНОВЛЕНИЕ</w:t>
      </w:r>
    </w:p>
    <w:p w:rsidR="00F12D36" w:rsidRPr="00F12D36" w:rsidRDefault="00F12D36" w:rsidP="00F12D36">
      <w:pPr>
        <w:pStyle w:val="a5"/>
        <w:spacing w:line="240" w:lineRule="atLeast"/>
        <w:rPr>
          <w:szCs w:val="24"/>
          <w:lang w:val="ru-RU"/>
        </w:rPr>
      </w:pPr>
    </w:p>
    <w:p w:rsidR="00F12D36" w:rsidRPr="00F12D36" w:rsidRDefault="00F12D36" w:rsidP="00F12D36">
      <w:pPr>
        <w:pStyle w:val="a5"/>
        <w:spacing w:line="240" w:lineRule="atLeast"/>
        <w:rPr>
          <w:szCs w:val="24"/>
          <w:lang w:val="ru-RU"/>
        </w:rPr>
      </w:pPr>
    </w:p>
    <w:p w:rsidR="00F12D36" w:rsidRPr="00F12D36" w:rsidRDefault="00F12D36" w:rsidP="00F12D36">
      <w:pPr>
        <w:spacing w:after="0" w:line="240" w:lineRule="atLeast"/>
        <w:jc w:val="both"/>
        <w:rPr>
          <w:rFonts w:ascii="Times New Roman" w:hAnsi="Times New Roman" w:cs="Times New Roman"/>
          <w:sz w:val="24"/>
          <w:szCs w:val="24"/>
        </w:rPr>
      </w:pPr>
      <w:r w:rsidRPr="00F12D36">
        <w:rPr>
          <w:rFonts w:ascii="Times New Roman" w:hAnsi="Times New Roman" w:cs="Times New Roman"/>
          <w:color w:val="FF0000"/>
          <w:sz w:val="24"/>
          <w:szCs w:val="24"/>
        </w:rPr>
        <w:t xml:space="preserve">   </w:t>
      </w:r>
      <w:r w:rsidRPr="00F12D36">
        <w:rPr>
          <w:rFonts w:ascii="Times New Roman" w:hAnsi="Times New Roman" w:cs="Times New Roman"/>
          <w:sz w:val="24"/>
          <w:szCs w:val="24"/>
        </w:rPr>
        <w:t xml:space="preserve">           30.11.2017г. №85</w:t>
      </w:r>
      <w:r w:rsidRPr="00F12D36">
        <w:rPr>
          <w:rFonts w:ascii="Times New Roman" w:hAnsi="Times New Roman" w:cs="Times New Roman"/>
          <w:sz w:val="24"/>
          <w:szCs w:val="24"/>
        </w:rPr>
        <w:tab/>
      </w:r>
    </w:p>
    <w:p w:rsidR="00F12D36" w:rsidRPr="00F12D36" w:rsidRDefault="00F12D36" w:rsidP="00F12D36">
      <w:pPr>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ab/>
        <w:t>с. Троицкое</w:t>
      </w:r>
    </w:p>
    <w:p w:rsidR="00F12D36" w:rsidRPr="00F12D36" w:rsidRDefault="00F12D36" w:rsidP="00F12D36">
      <w:pPr>
        <w:pStyle w:val="1"/>
        <w:spacing w:line="240" w:lineRule="atLeast"/>
        <w:rPr>
          <w:color w:val="FF0000"/>
          <w:sz w:val="24"/>
        </w:rPr>
      </w:pPr>
    </w:p>
    <w:p w:rsidR="00F12D36" w:rsidRPr="00F12D36" w:rsidRDefault="00F12D36" w:rsidP="00F12D36">
      <w:pPr>
        <w:spacing w:after="0" w:line="240" w:lineRule="atLeast"/>
        <w:jc w:val="center"/>
        <w:rPr>
          <w:rFonts w:ascii="Times New Roman" w:hAnsi="Times New Roman" w:cs="Times New Roman"/>
          <w:b/>
          <w:sz w:val="24"/>
          <w:szCs w:val="24"/>
        </w:rPr>
      </w:pPr>
      <w:r w:rsidRPr="00F12D36">
        <w:rPr>
          <w:rFonts w:ascii="Times New Roman" w:hAnsi="Times New Roman" w:cs="Times New Roman"/>
          <w:b/>
          <w:sz w:val="24"/>
          <w:szCs w:val="24"/>
        </w:rPr>
        <w:t xml:space="preserve">О проведении публичных слушаний по вопросу утверждения проекта планировки и проекта межевания территории земельного участка с местоположением Курская область, Железногорский район, Троицкий сельсовет, д. Гнездилово кадастровым кварталом 46:06:150704 и ориентировочной площадью 44га. </w:t>
      </w:r>
    </w:p>
    <w:p w:rsidR="00F12D36" w:rsidRPr="00F12D36" w:rsidRDefault="00F12D36" w:rsidP="00F12D36">
      <w:pPr>
        <w:spacing w:after="0" w:line="240" w:lineRule="atLeast"/>
        <w:jc w:val="both"/>
        <w:rPr>
          <w:rFonts w:ascii="Times New Roman" w:hAnsi="Times New Roman" w:cs="Times New Roman"/>
          <w:sz w:val="24"/>
          <w:szCs w:val="24"/>
        </w:rPr>
      </w:pPr>
    </w:p>
    <w:p w:rsidR="00F12D36" w:rsidRPr="00F12D36" w:rsidRDefault="00F12D36" w:rsidP="00F12D36">
      <w:pPr>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 xml:space="preserve">   Руководствуясь ст. 45, 46 Градостроительного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Уставом муниципального образования «Троицкий сельсовет» Железногорского района Курской области, Администрация Троицкого сельсовета Железногорского района</w:t>
      </w:r>
    </w:p>
    <w:p w:rsidR="00F12D36" w:rsidRPr="00F12D36" w:rsidRDefault="00F12D36" w:rsidP="00F12D36">
      <w:pPr>
        <w:spacing w:after="0" w:line="240" w:lineRule="atLeast"/>
        <w:jc w:val="both"/>
        <w:rPr>
          <w:rFonts w:ascii="Times New Roman" w:hAnsi="Times New Roman" w:cs="Times New Roman"/>
          <w:sz w:val="24"/>
          <w:szCs w:val="24"/>
        </w:rPr>
      </w:pPr>
    </w:p>
    <w:p w:rsidR="00F12D36" w:rsidRPr="00F12D36" w:rsidRDefault="00F12D36" w:rsidP="00F12D36">
      <w:pPr>
        <w:spacing w:after="0" w:line="240" w:lineRule="atLeast"/>
        <w:jc w:val="center"/>
        <w:rPr>
          <w:rFonts w:ascii="Times New Roman" w:hAnsi="Times New Roman" w:cs="Times New Roman"/>
          <w:b/>
          <w:sz w:val="24"/>
          <w:szCs w:val="24"/>
        </w:rPr>
      </w:pPr>
      <w:r w:rsidRPr="00F12D36">
        <w:rPr>
          <w:rFonts w:ascii="Times New Roman" w:hAnsi="Times New Roman" w:cs="Times New Roman"/>
          <w:b/>
          <w:sz w:val="24"/>
          <w:szCs w:val="24"/>
        </w:rPr>
        <w:t>ПОСТАНОВЛЯЕТ:</w:t>
      </w:r>
    </w:p>
    <w:p w:rsidR="00F12D36" w:rsidRPr="00F12D36" w:rsidRDefault="00F12D36" w:rsidP="00F12D36">
      <w:pPr>
        <w:spacing w:after="0" w:line="240" w:lineRule="atLeast"/>
        <w:jc w:val="both"/>
        <w:rPr>
          <w:rFonts w:ascii="Times New Roman" w:hAnsi="Times New Roman" w:cs="Times New Roman"/>
          <w:b/>
          <w:sz w:val="24"/>
          <w:szCs w:val="24"/>
        </w:rPr>
      </w:pPr>
    </w:p>
    <w:p w:rsidR="00F12D36" w:rsidRPr="00F12D36" w:rsidRDefault="00F12D36" w:rsidP="00F12D36">
      <w:pPr>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 xml:space="preserve">  1. Назначить и провести публичные слушания по вопросу утверждения проекта планировки и проекта межевания территории земельного участка с местоположением Курская область, Железногорский район, Троицкий сельсовет, д. Гнездилово кадастровым кварталом 46:06:150704 и ориентировочной площадью 44га., на 21 декабря 2017 года в 10-00 часов по адресу: с</w:t>
      </w:r>
      <w:proofErr w:type="gramStart"/>
      <w:r w:rsidRPr="00F12D36">
        <w:rPr>
          <w:rFonts w:ascii="Times New Roman" w:hAnsi="Times New Roman" w:cs="Times New Roman"/>
          <w:sz w:val="24"/>
          <w:szCs w:val="24"/>
        </w:rPr>
        <w:t>.Т</w:t>
      </w:r>
      <w:proofErr w:type="gramEnd"/>
      <w:r w:rsidRPr="00F12D36">
        <w:rPr>
          <w:rFonts w:ascii="Times New Roman" w:hAnsi="Times New Roman" w:cs="Times New Roman"/>
          <w:sz w:val="24"/>
          <w:szCs w:val="24"/>
        </w:rPr>
        <w:t>роицкое, здание Администрации Троицкого сельсовета Железногорского района.</w:t>
      </w:r>
    </w:p>
    <w:p w:rsidR="00F12D36" w:rsidRPr="00F12D36" w:rsidRDefault="00F12D36" w:rsidP="00F12D36">
      <w:pPr>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 xml:space="preserve">  2. Утвердить прилагаемый состав Комиссии по приему и учету предложений по проведению публичных слушаний по проекту планировки и проекту межевания территории земельного участка с местоположением Курская область, Железногорский район, Троицкий сельсовет, д. Гнездилово кадастровым кварталом 46:06:150704 и ориентировочной площадью 44га.</w:t>
      </w:r>
      <w:r w:rsidRPr="00F12D36">
        <w:rPr>
          <w:rFonts w:ascii="Times New Roman" w:hAnsi="Times New Roman" w:cs="Times New Roman"/>
          <w:b/>
          <w:sz w:val="24"/>
          <w:szCs w:val="24"/>
        </w:rPr>
        <w:t xml:space="preserve"> </w:t>
      </w:r>
      <w:r w:rsidRPr="00F12D36">
        <w:rPr>
          <w:rFonts w:ascii="Times New Roman" w:hAnsi="Times New Roman" w:cs="Times New Roman"/>
          <w:sz w:val="24"/>
          <w:szCs w:val="24"/>
        </w:rPr>
        <w:t xml:space="preserve"> (далее – Комиссия по приему и учету предложений).</w:t>
      </w:r>
    </w:p>
    <w:p w:rsidR="00F12D36" w:rsidRPr="00F12D36" w:rsidRDefault="00F12D36" w:rsidP="00F12D36">
      <w:pPr>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 xml:space="preserve">  3. </w:t>
      </w:r>
      <w:proofErr w:type="gramStart"/>
      <w:r w:rsidRPr="00F12D36">
        <w:rPr>
          <w:rFonts w:ascii="Times New Roman" w:hAnsi="Times New Roman" w:cs="Times New Roman"/>
          <w:sz w:val="24"/>
          <w:szCs w:val="24"/>
        </w:rPr>
        <w:t>Обратиться к жителям Троицкого сельсовета Железногорского района Курской области,  с просьбой принять участие в обсуждении проекта планировки и проекта межевания территории земельного участка с местоположением Курская область, Железногорский район, Троицкий сельсовет, д. Гнездилово кадастровым кварталом 46:06:150704 и ориентировочной площадью 44га.,  вынесенного на публичные слушания, и внести предложения по проекту планировки и проекта межевания территории для линейного объекта:  не</w:t>
      </w:r>
      <w:proofErr w:type="gramEnd"/>
      <w:r w:rsidRPr="00F12D36">
        <w:rPr>
          <w:rFonts w:ascii="Times New Roman" w:hAnsi="Times New Roman" w:cs="Times New Roman"/>
          <w:sz w:val="24"/>
          <w:szCs w:val="24"/>
        </w:rPr>
        <w:t xml:space="preserve"> позднее 16 часов 00 минут двадцатого дня со дня опубликования проекта.</w:t>
      </w:r>
    </w:p>
    <w:p w:rsidR="00F12D36" w:rsidRPr="00F12D36" w:rsidRDefault="00F12D36" w:rsidP="00F12D36">
      <w:pPr>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 xml:space="preserve">  4. Поручить Комиссии по приему и учету предложений:</w:t>
      </w:r>
    </w:p>
    <w:p w:rsidR="00F12D36" w:rsidRPr="00F12D36" w:rsidRDefault="00F12D36" w:rsidP="00F12D36">
      <w:pPr>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 xml:space="preserve">  4.1. Регистрировать поступившие предложения по проекту планировки и проекту межевания территории, вынесенного на публичные слушания, и внести предложения по проекту планировки и проекта межевания территории земельного участка с местоположением Курская область, Железногорский район, Троицкий сельсовет, д. Гнездилово кадастровым кварталом 46:06:150704 и ориентировочной площадью 44га., в день поступления.</w:t>
      </w:r>
    </w:p>
    <w:p w:rsidR="00F12D36" w:rsidRPr="00F12D36" w:rsidRDefault="00F12D36" w:rsidP="00F12D36">
      <w:pPr>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 xml:space="preserve">  4.2. Предложения по проекту планировки и проекту межевания, внесенные с нарушением сроков, установленных настоящим Постановлением, не рассматривать.</w:t>
      </w:r>
    </w:p>
    <w:p w:rsidR="00F12D36" w:rsidRPr="00F12D36" w:rsidRDefault="00F12D36" w:rsidP="00F12D36">
      <w:pPr>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 xml:space="preserve">  4.3. Обобщить и систематизировать предложения по проекту планировки и проекту межевания, по итогам их рассмотрения, подготовить по ним мотивированное заключение.</w:t>
      </w:r>
    </w:p>
    <w:p w:rsidR="00F12D36" w:rsidRPr="00F12D36" w:rsidRDefault="00F12D36" w:rsidP="00F12D36">
      <w:pPr>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 xml:space="preserve">  5. </w:t>
      </w:r>
      <w:proofErr w:type="gramStart"/>
      <w:r w:rsidRPr="00F12D36">
        <w:rPr>
          <w:rFonts w:ascii="Times New Roman" w:hAnsi="Times New Roman" w:cs="Times New Roman"/>
          <w:sz w:val="24"/>
          <w:szCs w:val="24"/>
        </w:rPr>
        <w:t>Контроль за</w:t>
      </w:r>
      <w:proofErr w:type="gramEnd"/>
      <w:r w:rsidRPr="00F12D36">
        <w:rPr>
          <w:rFonts w:ascii="Times New Roman" w:hAnsi="Times New Roman" w:cs="Times New Roman"/>
          <w:sz w:val="24"/>
          <w:szCs w:val="24"/>
        </w:rPr>
        <w:t xml:space="preserve"> исполнением настоящего постановления оставляю за собой.</w:t>
      </w:r>
    </w:p>
    <w:p w:rsidR="00F12D36" w:rsidRPr="00F12D36" w:rsidRDefault="00F12D36" w:rsidP="00F12D36">
      <w:pPr>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 xml:space="preserve">  6. Постановление вступает в силу со дня его опубликования.</w:t>
      </w:r>
    </w:p>
    <w:p w:rsidR="00F12D36" w:rsidRPr="00F12D36" w:rsidRDefault="00F12D36" w:rsidP="00F12D36">
      <w:pPr>
        <w:spacing w:after="0" w:line="240" w:lineRule="atLeast"/>
        <w:jc w:val="both"/>
        <w:rPr>
          <w:rFonts w:ascii="Times New Roman" w:hAnsi="Times New Roman" w:cs="Times New Roman"/>
          <w:sz w:val="24"/>
          <w:szCs w:val="24"/>
        </w:rPr>
      </w:pPr>
    </w:p>
    <w:p w:rsidR="00F12D36" w:rsidRPr="00F12D36" w:rsidRDefault="00F12D36" w:rsidP="00F12D36">
      <w:pPr>
        <w:spacing w:after="0" w:line="240" w:lineRule="atLeast"/>
        <w:jc w:val="both"/>
        <w:rPr>
          <w:rFonts w:ascii="Times New Roman" w:hAnsi="Times New Roman" w:cs="Times New Roman"/>
          <w:sz w:val="24"/>
          <w:szCs w:val="24"/>
        </w:rPr>
      </w:pPr>
    </w:p>
    <w:p w:rsidR="00F12D36" w:rsidRPr="00F12D36" w:rsidRDefault="00F12D36" w:rsidP="00F12D36">
      <w:pPr>
        <w:spacing w:after="0" w:line="240" w:lineRule="atLeast"/>
        <w:jc w:val="both"/>
        <w:rPr>
          <w:rFonts w:ascii="Times New Roman" w:hAnsi="Times New Roman" w:cs="Times New Roman"/>
          <w:sz w:val="24"/>
          <w:szCs w:val="24"/>
        </w:rPr>
      </w:pPr>
    </w:p>
    <w:p w:rsidR="00F12D36" w:rsidRPr="00F12D36" w:rsidRDefault="00F12D36" w:rsidP="00F12D36">
      <w:pPr>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Глава Троицкого сельсовета</w:t>
      </w:r>
    </w:p>
    <w:p w:rsidR="00F12D36" w:rsidRPr="00F12D36" w:rsidRDefault="00F12D36" w:rsidP="00F12D36">
      <w:pPr>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 xml:space="preserve">Железногорского района                                                  </w:t>
      </w:r>
      <w:proofErr w:type="spellStart"/>
      <w:r w:rsidRPr="00F12D36">
        <w:rPr>
          <w:rFonts w:ascii="Times New Roman" w:hAnsi="Times New Roman" w:cs="Times New Roman"/>
          <w:sz w:val="24"/>
          <w:szCs w:val="24"/>
        </w:rPr>
        <w:t>А.В.Асютико</w:t>
      </w:r>
      <w:r>
        <w:rPr>
          <w:rFonts w:ascii="Times New Roman" w:hAnsi="Times New Roman" w:cs="Times New Roman"/>
          <w:sz w:val="24"/>
          <w:szCs w:val="24"/>
        </w:rPr>
        <w:t>в</w:t>
      </w:r>
      <w:proofErr w:type="spellEnd"/>
    </w:p>
    <w:p w:rsidR="00F12D36" w:rsidRPr="00F12D36" w:rsidRDefault="00F12D36" w:rsidP="00F12D36">
      <w:pPr>
        <w:spacing w:after="0" w:line="240" w:lineRule="atLeast"/>
        <w:jc w:val="both"/>
        <w:rPr>
          <w:rFonts w:ascii="Times New Roman" w:hAnsi="Times New Roman" w:cs="Times New Roman"/>
          <w:sz w:val="24"/>
          <w:szCs w:val="24"/>
        </w:rPr>
      </w:pPr>
    </w:p>
    <w:p w:rsidR="00F12D36" w:rsidRPr="00F12D36" w:rsidRDefault="00F12D36" w:rsidP="00F12D36">
      <w:pPr>
        <w:spacing w:after="0" w:line="240" w:lineRule="atLeast"/>
        <w:jc w:val="both"/>
        <w:rPr>
          <w:rFonts w:ascii="Times New Roman" w:hAnsi="Times New Roman" w:cs="Times New Roman"/>
          <w:sz w:val="24"/>
          <w:szCs w:val="24"/>
        </w:rPr>
      </w:pPr>
    </w:p>
    <w:p w:rsidR="00F12D36" w:rsidRPr="00F12D36" w:rsidRDefault="00F12D36" w:rsidP="00F12D36">
      <w:pPr>
        <w:tabs>
          <w:tab w:val="left" w:pos="6900"/>
        </w:tabs>
        <w:spacing w:after="0" w:line="240" w:lineRule="atLeast"/>
        <w:jc w:val="right"/>
        <w:rPr>
          <w:rFonts w:ascii="Times New Roman" w:hAnsi="Times New Roman" w:cs="Times New Roman"/>
          <w:sz w:val="24"/>
          <w:szCs w:val="24"/>
        </w:rPr>
      </w:pPr>
      <w:r w:rsidRPr="00F12D36">
        <w:rPr>
          <w:rFonts w:ascii="Times New Roman" w:hAnsi="Times New Roman" w:cs="Times New Roman"/>
          <w:sz w:val="24"/>
          <w:szCs w:val="24"/>
        </w:rPr>
        <w:t xml:space="preserve">Приложение №1 </w:t>
      </w:r>
    </w:p>
    <w:p w:rsidR="00F12D36" w:rsidRPr="00F12D36" w:rsidRDefault="00F12D36" w:rsidP="00F12D36">
      <w:pPr>
        <w:tabs>
          <w:tab w:val="left" w:pos="6900"/>
        </w:tabs>
        <w:spacing w:after="0" w:line="240" w:lineRule="atLeast"/>
        <w:jc w:val="right"/>
        <w:rPr>
          <w:rFonts w:ascii="Times New Roman" w:hAnsi="Times New Roman" w:cs="Times New Roman"/>
          <w:sz w:val="24"/>
          <w:szCs w:val="24"/>
        </w:rPr>
      </w:pPr>
      <w:r w:rsidRPr="00F12D36">
        <w:rPr>
          <w:rFonts w:ascii="Times New Roman" w:hAnsi="Times New Roman" w:cs="Times New Roman"/>
          <w:sz w:val="24"/>
          <w:szCs w:val="24"/>
        </w:rPr>
        <w:t xml:space="preserve">к постановлению Администрации </w:t>
      </w:r>
    </w:p>
    <w:p w:rsidR="00F12D36" w:rsidRPr="00F12D36" w:rsidRDefault="00F12D36" w:rsidP="00F12D36">
      <w:pPr>
        <w:tabs>
          <w:tab w:val="left" w:pos="6900"/>
        </w:tabs>
        <w:spacing w:after="0" w:line="240" w:lineRule="atLeast"/>
        <w:jc w:val="right"/>
        <w:rPr>
          <w:rFonts w:ascii="Times New Roman" w:hAnsi="Times New Roman" w:cs="Times New Roman"/>
          <w:sz w:val="24"/>
          <w:szCs w:val="24"/>
        </w:rPr>
      </w:pPr>
      <w:r w:rsidRPr="00F12D36">
        <w:rPr>
          <w:rFonts w:ascii="Times New Roman" w:hAnsi="Times New Roman" w:cs="Times New Roman"/>
          <w:sz w:val="24"/>
          <w:szCs w:val="24"/>
        </w:rPr>
        <w:t xml:space="preserve">Троицкого сельсовета </w:t>
      </w:r>
    </w:p>
    <w:p w:rsidR="00F12D36" w:rsidRPr="00F12D36" w:rsidRDefault="00F12D36" w:rsidP="00F12D36">
      <w:pPr>
        <w:tabs>
          <w:tab w:val="left" w:pos="6900"/>
        </w:tabs>
        <w:spacing w:after="0" w:line="240" w:lineRule="atLeast"/>
        <w:jc w:val="right"/>
        <w:rPr>
          <w:rFonts w:ascii="Times New Roman" w:hAnsi="Times New Roman" w:cs="Times New Roman"/>
          <w:sz w:val="24"/>
          <w:szCs w:val="24"/>
        </w:rPr>
      </w:pPr>
      <w:r w:rsidRPr="00F12D36">
        <w:rPr>
          <w:rFonts w:ascii="Times New Roman" w:hAnsi="Times New Roman" w:cs="Times New Roman"/>
          <w:sz w:val="24"/>
          <w:szCs w:val="24"/>
        </w:rPr>
        <w:t xml:space="preserve">Железногорского района </w:t>
      </w:r>
    </w:p>
    <w:p w:rsidR="00F12D36" w:rsidRPr="00F12D36" w:rsidRDefault="00F12D36" w:rsidP="00F12D36">
      <w:pPr>
        <w:tabs>
          <w:tab w:val="left" w:pos="6900"/>
        </w:tabs>
        <w:spacing w:after="0" w:line="240" w:lineRule="atLeast"/>
        <w:jc w:val="right"/>
        <w:rPr>
          <w:rFonts w:ascii="Times New Roman" w:hAnsi="Times New Roman" w:cs="Times New Roman"/>
          <w:sz w:val="24"/>
          <w:szCs w:val="24"/>
        </w:rPr>
      </w:pPr>
      <w:r w:rsidRPr="00F12D36">
        <w:rPr>
          <w:rFonts w:ascii="Times New Roman" w:hAnsi="Times New Roman" w:cs="Times New Roman"/>
          <w:sz w:val="24"/>
          <w:szCs w:val="24"/>
        </w:rPr>
        <w:t>от 30.11.2017года №85</w:t>
      </w:r>
    </w:p>
    <w:p w:rsidR="00F12D36" w:rsidRPr="00F12D36" w:rsidRDefault="00F12D36" w:rsidP="00F12D36">
      <w:pPr>
        <w:tabs>
          <w:tab w:val="left" w:pos="6900"/>
        </w:tabs>
        <w:spacing w:after="0" w:line="240" w:lineRule="atLeast"/>
        <w:jc w:val="center"/>
        <w:rPr>
          <w:rFonts w:ascii="Times New Roman" w:hAnsi="Times New Roman" w:cs="Times New Roman"/>
          <w:sz w:val="24"/>
          <w:szCs w:val="24"/>
        </w:rPr>
      </w:pPr>
    </w:p>
    <w:p w:rsidR="00F12D36" w:rsidRPr="00F12D36" w:rsidRDefault="00F12D36" w:rsidP="00F12D36">
      <w:pPr>
        <w:tabs>
          <w:tab w:val="left" w:pos="6900"/>
        </w:tabs>
        <w:spacing w:after="0" w:line="240" w:lineRule="atLeast"/>
        <w:jc w:val="center"/>
        <w:rPr>
          <w:rFonts w:ascii="Times New Roman" w:hAnsi="Times New Roman" w:cs="Times New Roman"/>
          <w:sz w:val="24"/>
          <w:szCs w:val="24"/>
        </w:rPr>
      </w:pPr>
    </w:p>
    <w:p w:rsidR="00F12D36" w:rsidRPr="00F12D36" w:rsidRDefault="00F12D36" w:rsidP="00F12D36">
      <w:pPr>
        <w:tabs>
          <w:tab w:val="left" w:pos="6900"/>
        </w:tabs>
        <w:spacing w:after="0" w:line="240" w:lineRule="atLeast"/>
        <w:jc w:val="center"/>
        <w:rPr>
          <w:rFonts w:ascii="Times New Roman" w:hAnsi="Times New Roman" w:cs="Times New Roman"/>
          <w:sz w:val="24"/>
          <w:szCs w:val="24"/>
        </w:rPr>
      </w:pPr>
      <w:r w:rsidRPr="00F12D36">
        <w:rPr>
          <w:rFonts w:ascii="Times New Roman" w:hAnsi="Times New Roman" w:cs="Times New Roman"/>
          <w:sz w:val="24"/>
          <w:szCs w:val="24"/>
        </w:rPr>
        <w:t xml:space="preserve">Состав комиссии </w:t>
      </w:r>
    </w:p>
    <w:p w:rsidR="00F12D36" w:rsidRPr="00F12D36" w:rsidRDefault="00F12D36" w:rsidP="00F12D36">
      <w:pPr>
        <w:tabs>
          <w:tab w:val="left" w:pos="6900"/>
        </w:tabs>
        <w:spacing w:after="0" w:line="240" w:lineRule="atLeast"/>
        <w:jc w:val="center"/>
        <w:rPr>
          <w:rFonts w:ascii="Times New Roman" w:hAnsi="Times New Roman" w:cs="Times New Roman"/>
          <w:sz w:val="24"/>
          <w:szCs w:val="24"/>
        </w:rPr>
      </w:pPr>
      <w:r w:rsidRPr="00F12D36">
        <w:rPr>
          <w:rFonts w:ascii="Times New Roman" w:hAnsi="Times New Roman" w:cs="Times New Roman"/>
          <w:sz w:val="24"/>
          <w:szCs w:val="24"/>
        </w:rPr>
        <w:t xml:space="preserve">по приему и учету предложений по проведению публичных </w:t>
      </w:r>
    </w:p>
    <w:p w:rsidR="00F12D36" w:rsidRPr="00F12D36" w:rsidRDefault="00F12D36" w:rsidP="00F12D36">
      <w:pPr>
        <w:tabs>
          <w:tab w:val="left" w:pos="6900"/>
        </w:tabs>
        <w:spacing w:after="0" w:line="240" w:lineRule="atLeast"/>
        <w:jc w:val="center"/>
        <w:rPr>
          <w:rFonts w:ascii="Times New Roman" w:hAnsi="Times New Roman" w:cs="Times New Roman"/>
          <w:sz w:val="24"/>
          <w:szCs w:val="24"/>
        </w:rPr>
      </w:pPr>
      <w:r w:rsidRPr="00F12D36">
        <w:rPr>
          <w:rFonts w:ascii="Times New Roman" w:hAnsi="Times New Roman" w:cs="Times New Roman"/>
          <w:sz w:val="24"/>
          <w:szCs w:val="24"/>
        </w:rPr>
        <w:t xml:space="preserve">слушаний по проекту планировки и проекта межевания территории для линейного объекта: </w:t>
      </w:r>
    </w:p>
    <w:p w:rsidR="00F12D36" w:rsidRPr="00F12D36" w:rsidRDefault="00F12D36" w:rsidP="00F12D36">
      <w:pPr>
        <w:tabs>
          <w:tab w:val="left" w:pos="6900"/>
        </w:tabs>
        <w:spacing w:after="0" w:line="240" w:lineRule="atLeast"/>
        <w:jc w:val="center"/>
        <w:rPr>
          <w:rFonts w:ascii="Times New Roman" w:hAnsi="Times New Roman" w:cs="Times New Roma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1"/>
        <w:gridCol w:w="3240"/>
        <w:gridCol w:w="4500"/>
      </w:tblGrid>
      <w:tr w:rsidR="00F12D36" w:rsidRPr="00F12D36" w:rsidTr="00891E82">
        <w:tblPrEx>
          <w:tblCellMar>
            <w:top w:w="0" w:type="dxa"/>
            <w:bottom w:w="0" w:type="dxa"/>
          </w:tblCellMar>
        </w:tblPrEx>
        <w:trPr>
          <w:trHeight w:val="950"/>
        </w:trPr>
        <w:tc>
          <w:tcPr>
            <w:tcW w:w="1800" w:type="dxa"/>
          </w:tcPr>
          <w:p w:rsidR="00F12D36" w:rsidRPr="00F12D36" w:rsidRDefault="00F12D36" w:rsidP="00F12D36">
            <w:pPr>
              <w:tabs>
                <w:tab w:val="left" w:pos="1140"/>
              </w:tabs>
              <w:spacing w:after="0" w:line="240" w:lineRule="atLeast"/>
              <w:ind w:left="180"/>
              <w:rPr>
                <w:rFonts w:ascii="Times New Roman" w:hAnsi="Times New Roman" w:cs="Times New Roman"/>
                <w:sz w:val="24"/>
                <w:szCs w:val="24"/>
              </w:rPr>
            </w:pPr>
            <w:r w:rsidRPr="00F12D36">
              <w:rPr>
                <w:rFonts w:ascii="Times New Roman" w:hAnsi="Times New Roman" w:cs="Times New Roman"/>
                <w:sz w:val="24"/>
                <w:szCs w:val="24"/>
              </w:rPr>
              <w:t>Председатель комиссии</w:t>
            </w:r>
          </w:p>
        </w:tc>
        <w:tc>
          <w:tcPr>
            <w:tcW w:w="3240" w:type="dxa"/>
          </w:tcPr>
          <w:p w:rsidR="00F12D36" w:rsidRPr="00F12D36" w:rsidRDefault="00F12D36" w:rsidP="00F12D36">
            <w:pPr>
              <w:tabs>
                <w:tab w:val="left" w:pos="1140"/>
              </w:tabs>
              <w:spacing w:after="0" w:line="240" w:lineRule="atLeast"/>
              <w:rPr>
                <w:rFonts w:ascii="Times New Roman" w:hAnsi="Times New Roman" w:cs="Times New Roman"/>
                <w:sz w:val="24"/>
                <w:szCs w:val="24"/>
              </w:rPr>
            </w:pPr>
            <w:proofErr w:type="spellStart"/>
            <w:r w:rsidRPr="00F12D36">
              <w:rPr>
                <w:rFonts w:ascii="Times New Roman" w:hAnsi="Times New Roman" w:cs="Times New Roman"/>
                <w:sz w:val="24"/>
                <w:szCs w:val="24"/>
              </w:rPr>
              <w:t>Асютиков</w:t>
            </w:r>
            <w:proofErr w:type="spellEnd"/>
            <w:r w:rsidRPr="00F12D36">
              <w:rPr>
                <w:rFonts w:ascii="Times New Roman" w:hAnsi="Times New Roman" w:cs="Times New Roman"/>
                <w:sz w:val="24"/>
                <w:szCs w:val="24"/>
              </w:rPr>
              <w:t xml:space="preserve"> Александр Васильевич</w:t>
            </w:r>
          </w:p>
        </w:tc>
        <w:tc>
          <w:tcPr>
            <w:tcW w:w="4500" w:type="dxa"/>
          </w:tcPr>
          <w:p w:rsidR="00F12D36" w:rsidRPr="00F12D36" w:rsidRDefault="00F12D36" w:rsidP="00F12D36">
            <w:pPr>
              <w:tabs>
                <w:tab w:val="left" w:pos="1140"/>
              </w:tabs>
              <w:spacing w:after="0" w:line="240" w:lineRule="atLeast"/>
              <w:rPr>
                <w:rFonts w:ascii="Times New Roman" w:hAnsi="Times New Roman" w:cs="Times New Roman"/>
                <w:sz w:val="24"/>
                <w:szCs w:val="24"/>
              </w:rPr>
            </w:pPr>
            <w:r w:rsidRPr="00F12D36">
              <w:rPr>
                <w:rFonts w:ascii="Times New Roman" w:hAnsi="Times New Roman" w:cs="Times New Roman"/>
                <w:sz w:val="24"/>
                <w:szCs w:val="24"/>
              </w:rPr>
              <w:t>Глава Троицкого сельсовета Железногорского района</w:t>
            </w:r>
          </w:p>
        </w:tc>
      </w:tr>
      <w:tr w:rsidR="00F12D36" w:rsidRPr="00F12D36" w:rsidTr="00891E82">
        <w:tblPrEx>
          <w:tblCellMar>
            <w:top w:w="0" w:type="dxa"/>
            <w:bottom w:w="0" w:type="dxa"/>
          </w:tblCellMar>
        </w:tblPrEx>
        <w:trPr>
          <w:trHeight w:val="1070"/>
        </w:trPr>
        <w:tc>
          <w:tcPr>
            <w:tcW w:w="1800" w:type="dxa"/>
          </w:tcPr>
          <w:p w:rsidR="00F12D36" w:rsidRPr="00F12D36" w:rsidRDefault="00F12D36" w:rsidP="00F12D36">
            <w:pPr>
              <w:tabs>
                <w:tab w:val="left" w:pos="1140"/>
              </w:tabs>
              <w:spacing w:after="0" w:line="240" w:lineRule="atLeast"/>
              <w:ind w:left="180"/>
              <w:rPr>
                <w:rFonts w:ascii="Times New Roman" w:hAnsi="Times New Roman" w:cs="Times New Roman"/>
                <w:sz w:val="24"/>
                <w:szCs w:val="24"/>
              </w:rPr>
            </w:pPr>
            <w:r w:rsidRPr="00F12D36">
              <w:rPr>
                <w:rFonts w:ascii="Times New Roman" w:hAnsi="Times New Roman" w:cs="Times New Roman"/>
                <w:sz w:val="24"/>
                <w:szCs w:val="24"/>
              </w:rPr>
              <w:t>Заместитель председателя комиссии – Секретарь комиссии</w:t>
            </w:r>
          </w:p>
        </w:tc>
        <w:tc>
          <w:tcPr>
            <w:tcW w:w="3240" w:type="dxa"/>
          </w:tcPr>
          <w:p w:rsidR="00F12D36" w:rsidRPr="00F12D36" w:rsidRDefault="00F12D36" w:rsidP="00F12D36">
            <w:pPr>
              <w:tabs>
                <w:tab w:val="left" w:pos="1140"/>
              </w:tabs>
              <w:spacing w:after="0" w:line="240" w:lineRule="atLeast"/>
              <w:ind w:left="180"/>
              <w:rPr>
                <w:rFonts w:ascii="Times New Roman" w:hAnsi="Times New Roman" w:cs="Times New Roman"/>
                <w:sz w:val="24"/>
                <w:szCs w:val="24"/>
              </w:rPr>
            </w:pPr>
            <w:proofErr w:type="spellStart"/>
            <w:r w:rsidRPr="00F12D36">
              <w:rPr>
                <w:rFonts w:ascii="Times New Roman" w:hAnsi="Times New Roman" w:cs="Times New Roman"/>
                <w:sz w:val="24"/>
                <w:szCs w:val="24"/>
              </w:rPr>
              <w:t>Сопнева</w:t>
            </w:r>
            <w:proofErr w:type="spellEnd"/>
            <w:r w:rsidRPr="00F12D36">
              <w:rPr>
                <w:rFonts w:ascii="Times New Roman" w:hAnsi="Times New Roman" w:cs="Times New Roman"/>
                <w:sz w:val="24"/>
                <w:szCs w:val="24"/>
              </w:rPr>
              <w:t xml:space="preserve"> Людмила Александровна</w:t>
            </w:r>
          </w:p>
        </w:tc>
        <w:tc>
          <w:tcPr>
            <w:tcW w:w="4500" w:type="dxa"/>
          </w:tcPr>
          <w:p w:rsidR="00F12D36" w:rsidRPr="00F12D36" w:rsidRDefault="00F12D36" w:rsidP="00F12D36">
            <w:pPr>
              <w:tabs>
                <w:tab w:val="left" w:pos="1140"/>
              </w:tabs>
              <w:spacing w:after="0" w:line="240" w:lineRule="atLeast"/>
              <w:ind w:left="180"/>
              <w:rPr>
                <w:rFonts w:ascii="Times New Roman" w:hAnsi="Times New Roman" w:cs="Times New Roman"/>
                <w:sz w:val="24"/>
                <w:szCs w:val="24"/>
              </w:rPr>
            </w:pPr>
            <w:r w:rsidRPr="00F12D36">
              <w:rPr>
                <w:rFonts w:ascii="Times New Roman" w:hAnsi="Times New Roman" w:cs="Times New Roman"/>
                <w:sz w:val="24"/>
                <w:szCs w:val="24"/>
              </w:rPr>
              <w:t xml:space="preserve">Заместитель Главы Троицкого сельсовета Железногорского района </w:t>
            </w:r>
          </w:p>
        </w:tc>
      </w:tr>
      <w:tr w:rsidR="00F12D36" w:rsidRPr="00F12D36" w:rsidTr="00891E82">
        <w:tblPrEx>
          <w:tblCellMar>
            <w:top w:w="0" w:type="dxa"/>
            <w:bottom w:w="0" w:type="dxa"/>
          </w:tblCellMar>
        </w:tblPrEx>
        <w:trPr>
          <w:trHeight w:val="1070"/>
        </w:trPr>
        <w:tc>
          <w:tcPr>
            <w:tcW w:w="1800" w:type="dxa"/>
          </w:tcPr>
          <w:p w:rsidR="00F12D36" w:rsidRPr="00F12D36" w:rsidRDefault="00F12D36" w:rsidP="00F12D36">
            <w:pPr>
              <w:tabs>
                <w:tab w:val="left" w:pos="1140"/>
              </w:tabs>
              <w:spacing w:after="0" w:line="240" w:lineRule="atLeast"/>
              <w:ind w:left="180"/>
              <w:rPr>
                <w:rFonts w:ascii="Times New Roman" w:hAnsi="Times New Roman" w:cs="Times New Roman"/>
                <w:sz w:val="24"/>
                <w:szCs w:val="24"/>
              </w:rPr>
            </w:pPr>
            <w:r w:rsidRPr="00F12D36">
              <w:rPr>
                <w:rFonts w:ascii="Times New Roman" w:hAnsi="Times New Roman" w:cs="Times New Roman"/>
                <w:sz w:val="24"/>
                <w:szCs w:val="24"/>
              </w:rPr>
              <w:t>Члены комиссии:</w:t>
            </w:r>
          </w:p>
        </w:tc>
        <w:tc>
          <w:tcPr>
            <w:tcW w:w="3240" w:type="dxa"/>
          </w:tcPr>
          <w:p w:rsidR="00F12D36" w:rsidRPr="00F12D36" w:rsidRDefault="00F12D36" w:rsidP="00F12D36">
            <w:pPr>
              <w:tabs>
                <w:tab w:val="left" w:pos="1140"/>
              </w:tabs>
              <w:spacing w:after="0" w:line="240" w:lineRule="atLeast"/>
              <w:ind w:left="180"/>
              <w:rPr>
                <w:rFonts w:ascii="Times New Roman" w:hAnsi="Times New Roman" w:cs="Times New Roman"/>
                <w:sz w:val="24"/>
                <w:szCs w:val="24"/>
              </w:rPr>
            </w:pPr>
            <w:r w:rsidRPr="00F12D36">
              <w:rPr>
                <w:rFonts w:ascii="Times New Roman" w:hAnsi="Times New Roman" w:cs="Times New Roman"/>
                <w:sz w:val="24"/>
                <w:szCs w:val="24"/>
              </w:rPr>
              <w:t>Касьянова Алла Николаевна</w:t>
            </w:r>
          </w:p>
        </w:tc>
        <w:tc>
          <w:tcPr>
            <w:tcW w:w="4500" w:type="dxa"/>
          </w:tcPr>
          <w:p w:rsidR="00F12D36" w:rsidRPr="00F12D36" w:rsidRDefault="00F12D36" w:rsidP="00F12D36">
            <w:pPr>
              <w:tabs>
                <w:tab w:val="left" w:pos="1140"/>
              </w:tabs>
              <w:spacing w:after="0" w:line="240" w:lineRule="atLeast"/>
              <w:ind w:left="180"/>
              <w:rPr>
                <w:rFonts w:ascii="Times New Roman" w:hAnsi="Times New Roman" w:cs="Times New Roman"/>
                <w:sz w:val="24"/>
                <w:szCs w:val="24"/>
              </w:rPr>
            </w:pPr>
            <w:r w:rsidRPr="00F12D36">
              <w:rPr>
                <w:rFonts w:ascii="Times New Roman" w:hAnsi="Times New Roman" w:cs="Times New Roman"/>
                <w:sz w:val="24"/>
                <w:szCs w:val="24"/>
              </w:rPr>
              <w:t>Депутат Собрания депутатов Троицкого сельсовета Железногорского района</w:t>
            </w:r>
          </w:p>
        </w:tc>
      </w:tr>
      <w:tr w:rsidR="00F12D36" w:rsidRPr="00F12D36" w:rsidTr="00891E82">
        <w:tblPrEx>
          <w:tblCellMar>
            <w:top w:w="0" w:type="dxa"/>
            <w:bottom w:w="0" w:type="dxa"/>
          </w:tblCellMar>
        </w:tblPrEx>
        <w:trPr>
          <w:trHeight w:val="890"/>
        </w:trPr>
        <w:tc>
          <w:tcPr>
            <w:tcW w:w="1800" w:type="dxa"/>
          </w:tcPr>
          <w:p w:rsidR="00F12D36" w:rsidRPr="00F12D36" w:rsidRDefault="00F12D36" w:rsidP="00F12D36">
            <w:pPr>
              <w:tabs>
                <w:tab w:val="left" w:pos="1140"/>
              </w:tabs>
              <w:spacing w:after="0" w:line="240" w:lineRule="atLeast"/>
              <w:ind w:left="180"/>
              <w:rPr>
                <w:rFonts w:ascii="Times New Roman" w:hAnsi="Times New Roman" w:cs="Times New Roman"/>
                <w:sz w:val="24"/>
                <w:szCs w:val="24"/>
              </w:rPr>
            </w:pPr>
          </w:p>
        </w:tc>
        <w:tc>
          <w:tcPr>
            <w:tcW w:w="3240" w:type="dxa"/>
          </w:tcPr>
          <w:p w:rsidR="00F12D36" w:rsidRPr="00F12D36" w:rsidRDefault="00F12D36" w:rsidP="00F12D36">
            <w:pPr>
              <w:tabs>
                <w:tab w:val="left" w:pos="1140"/>
              </w:tabs>
              <w:spacing w:after="0" w:line="240" w:lineRule="atLeast"/>
              <w:ind w:left="180"/>
              <w:rPr>
                <w:rFonts w:ascii="Times New Roman" w:hAnsi="Times New Roman" w:cs="Times New Roman"/>
                <w:sz w:val="24"/>
                <w:szCs w:val="24"/>
              </w:rPr>
            </w:pPr>
            <w:proofErr w:type="spellStart"/>
            <w:r w:rsidRPr="00F12D36">
              <w:rPr>
                <w:rFonts w:ascii="Times New Roman" w:hAnsi="Times New Roman" w:cs="Times New Roman"/>
                <w:sz w:val="24"/>
                <w:szCs w:val="24"/>
              </w:rPr>
              <w:t>Сумцова</w:t>
            </w:r>
            <w:proofErr w:type="spellEnd"/>
            <w:r w:rsidRPr="00F12D36">
              <w:rPr>
                <w:rFonts w:ascii="Times New Roman" w:hAnsi="Times New Roman" w:cs="Times New Roman"/>
                <w:sz w:val="24"/>
                <w:szCs w:val="24"/>
              </w:rPr>
              <w:t xml:space="preserve"> Марина Ивановна</w:t>
            </w:r>
          </w:p>
        </w:tc>
        <w:tc>
          <w:tcPr>
            <w:tcW w:w="4500" w:type="dxa"/>
          </w:tcPr>
          <w:p w:rsidR="00F12D36" w:rsidRPr="00F12D36" w:rsidRDefault="00F12D36" w:rsidP="00F12D36">
            <w:pPr>
              <w:tabs>
                <w:tab w:val="left" w:pos="1140"/>
              </w:tabs>
              <w:spacing w:after="0" w:line="240" w:lineRule="atLeast"/>
              <w:ind w:left="180"/>
              <w:rPr>
                <w:rFonts w:ascii="Times New Roman" w:hAnsi="Times New Roman" w:cs="Times New Roman"/>
                <w:sz w:val="24"/>
                <w:szCs w:val="24"/>
              </w:rPr>
            </w:pPr>
            <w:r w:rsidRPr="00F12D36">
              <w:rPr>
                <w:rFonts w:ascii="Times New Roman" w:hAnsi="Times New Roman" w:cs="Times New Roman"/>
                <w:sz w:val="24"/>
                <w:szCs w:val="24"/>
              </w:rPr>
              <w:t>Депутат Собрания депутатов Троицкого сельсовета Железногорского района</w:t>
            </w:r>
          </w:p>
        </w:tc>
      </w:tr>
      <w:tr w:rsidR="00F12D36" w:rsidRPr="00F12D36" w:rsidTr="00891E82">
        <w:tblPrEx>
          <w:tblCellMar>
            <w:top w:w="0" w:type="dxa"/>
            <w:bottom w:w="0" w:type="dxa"/>
          </w:tblCellMar>
        </w:tblPrEx>
        <w:trPr>
          <w:trHeight w:val="895"/>
        </w:trPr>
        <w:tc>
          <w:tcPr>
            <w:tcW w:w="1800" w:type="dxa"/>
          </w:tcPr>
          <w:p w:rsidR="00F12D36" w:rsidRPr="00F12D36" w:rsidRDefault="00F12D36" w:rsidP="00F12D36">
            <w:pPr>
              <w:tabs>
                <w:tab w:val="left" w:pos="1140"/>
              </w:tabs>
              <w:spacing w:after="0" w:line="240" w:lineRule="atLeast"/>
              <w:ind w:left="180"/>
              <w:rPr>
                <w:rFonts w:ascii="Times New Roman" w:hAnsi="Times New Roman" w:cs="Times New Roman"/>
                <w:sz w:val="24"/>
                <w:szCs w:val="24"/>
              </w:rPr>
            </w:pPr>
          </w:p>
        </w:tc>
        <w:tc>
          <w:tcPr>
            <w:tcW w:w="3240" w:type="dxa"/>
          </w:tcPr>
          <w:p w:rsidR="00F12D36" w:rsidRPr="00F12D36" w:rsidRDefault="00F12D36" w:rsidP="00F12D36">
            <w:pPr>
              <w:tabs>
                <w:tab w:val="left" w:pos="1140"/>
              </w:tabs>
              <w:spacing w:after="0" w:line="240" w:lineRule="atLeast"/>
              <w:ind w:left="180"/>
              <w:rPr>
                <w:rFonts w:ascii="Times New Roman" w:hAnsi="Times New Roman" w:cs="Times New Roman"/>
                <w:sz w:val="24"/>
                <w:szCs w:val="24"/>
              </w:rPr>
            </w:pPr>
            <w:r w:rsidRPr="00F12D36">
              <w:rPr>
                <w:rFonts w:ascii="Times New Roman" w:hAnsi="Times New Roman" w:cs="Times New Roman"/>
                <w:sz w:val="24"/>
                <w:szCs w:val="24"/>
              </w:rPr>
              <w:t>Жученко Ирина Геннадьевна</w:t>
            </w:r>
          </w:p>
        </w:tc>
        <w:tc>
          <w:tcPr>
            <w:tcW w:w="4500" w:type="dxa"/>
          </w:tcPr>
          <w:p w:rsidR="00F12D36" w:rsidRPr="00F12D36" w:rsidRDefault="00F12D36" w:rsidP="00F12D36">
            <w:pPr>
              <w:tabs>
                <w:tab w:val="left" w:pos="1140"/>
              </w:tabs>
              <w:spacing w:after="0" w:line="240" w:lineRule="atLeast"/>
              <w:ind w:left="180"/>
              <w:rPr>
                <w:rFonts w:ascii="Times New Roman" w:hAnsi="Times New Roman" w:cs="Times New Roman"/>
                <w:sz w:val="24"/>
                <w:szCs w:val="24"/>
              </w:rPr>
            </w:pPr>
            <w:r w:rsidRPr="00F12D36">
              <w:rPr>
                <w:rFonts w:ascii="Times New Roman" w:hAnsi="Times New Roman" w:cs="Times New Roman"/>
                <w:sz w:val="24"/>
                <w:szCs w:val="24"/>
              </w:rPr>
              <w:t xml:space="preserve">Начальник управления по имуществу, архитектуре, земельным и правовым опросам Администрации Железногорского района Курской области </w:t>
            </w:r>
            <w:proofErr w:type="gramStart"/>
            <w:r w:rsidRPr="00F12D36">
              <w:rPr>
                <w:rFonts w:ascii="Times New Roman" w:hAnsi="Times New Roman" w:cs="Times New Roman"/>
                <w:sz w:val="24"/>
                <w:szCs w:val="24"/>
              </w:rPr>
              <w:t xml:space="preserve">( </w:t>
            </w:r>
            <w:proofErr w:type="gramEnd"/>
            <w:r w:rsidRPr="00F12D36">
              <w:rPr>
                <w:rFonts w:ascii="Times New Roman" w:hAnsi="Times New Roman" w:cs="Times New Roman"/>
                <w:sz w:val="24"/>
                <w:szCs w:val="24"/>
              </w:rPr>
              <w:t>по согласованию)</w:t>
            </w:r>
          </w:p>
        </w:tc>
      </w:tr>
      <w:tr w:rsidR="00F12D36" w:rsidRPr="00F12D36" w:rsidTr="00891E82">
        <w:tblPrEx>
          <w:tblCellMar>
            <w:top w:w="0" w:type="dxa"/>
            <w:bottom w:w="0" w:type="dxa"/>
          </w:tblCellMar>
        </w:tblPrEx>
        <w:trPr>
          <w:trHeight w:val="886"/>
        </w:trPr>
        <w:tc>
          <w:tcPr>
            <w:tcW w:w="1800" w:type="dxa"/>
          </w:tcPr>
          <w:p w:rsidR="00F12D36" w:rsidRPr="00F12D36" w:rsidRDefault="00F12D36" w:rsidP="00F12D36">
            <w:pPr>
              <w:tabs>
                <w:tab w:val="left" w:pos="1140"/>
              </w:tabs>
              <w:spacing w:after="0" w:line="240" w:lineRule="atLeast"/>
              <w:ind w:left="180"/>
              <w:rPr>
                <w:rFonts w:ascii="Times New Roman" w:hAnsi="Times New Roman" w:cs="Times New Roman"/>
                <w:sz w:val="24"/>
                <w:szCs w:val="24"/>
              </w:rPr>
            </w:pPr>
          </w:p>
        </w:tc>
        <w:tc>
          <w:tcPr>
            <w:tcW w:w="3240" w:type="dxa"/>
          </w:tcPr>
          <w:p w:rsidR="00F12D36" w:rsidRPr="00F12D36" w:rsidRDefault="00F12D36" w:rsidP="00F12D36">
            <w:pPr>
              <w:tabs>
                <w:tab w:val="left" w:pos="1140"/>
              </w:tabs>
              <w:spacing w:after="0" w:line="240" w:lineRule="atLeast"/>
              <w:ind w:left="180"/>
              <w:rPr>
                <w:rFonts w:ascii="Times New Roman" w:hAnsi="Times New Roman" w:cs="Times New Roman"/>
                <w:sz w:val="24"/>
                <w:szCs w:val="24"/>
              </w:rPr>
            </w:pPr>
            <w:r w:rsidRPr="00F12D36">
              <w:rPr>
                <w:rFonts w:ascii="Times New Roman" w:hAnsi="Times New Roman" w:cs="Times New Roman"/>
                <w:sz w:val="24"/>
                <w:szCs w:val="24"/>
              </w:rPr>
              <w:t>Чаплыгина Елена Алексеевна</w:t>
            </w:r>
          </w:p>
        </w:tc>
        <w:tc>
          <w:tcPr>
            <w:tcW w:w="4500" w:type="dxa"/>
          </w:tcPr>
          <w:p w:rsidR="00F12D36" w:rsidRPr="00F12D36" w:rsidRDefault="00F12D36" w:rsidP="00F12D36">
            <w:pPr>
              <w:tabs>
                <w:tab w:val="left" w:pos="1140"/>
              </w:tabs>
              <w:spacing w:after="0" w:line="240" w:lineRule="atLeast"/>
              <w:ind w:left="180"/>
              <w:rPr>
                <w:rFonts w:ascii="Times New Roman" w:hAnsi="Times New Roman" w:cs="Times New Roman"/>
                <w:sz w:val="24"/>
                <w:szCs w:val="24"/>
              </w:rPr>
            </w:pPr>
            <w:r w:rsidRPr="00F12D36">
              <w:rPr>
                <w:rFonts w:ascii="Times New Roman" w:hAnsi="Times New Roman" w:cs="Times New Roman"/>
                <w:sz w:val="24"/>
                <w:szCs w:val="24"/>
              </w:rPr>
              <w:t xml:space="preserve">Начальник отдела по строительству и транспорту Администрации Железногорского района Курской области </w:t>
            </w:r>
            <w:proofErr w:type="gramStart"/>
            <w:r w:rsidRPr="00F12D36">
              <w:rPr>
                <w:rFonts w:ascii="Times New Roman" w:hAnsi="Times New Roman" w:cs="Times New Roman"/>
                <w:sz w:val="24"/>
                <w:szCs w:val="24"/>
              </w:rPr>
              <w:t xml:space="preserve">( </w:t>
            </w:r>
            <w:proofErr w:type="gramEnd"/>
            <w:r w:rsidRPr="00F12D36">
              <w:rPr>
                <w:rFonts w:ascii="Times New Roman" w:hAnsi="Times New Roman" w:cs="Times New Roman"/>
                <w:sz w:val="24"/>
                <w:szCs w:val="24"/>
              </w:rPr>
              <w:t>по согласованию)</w:t>
            </w:r>
          </w:p>
        </w:tc>
      </w:tr>
    </w:tbl>
    <w:p w:rsidR="00F12D36" w:rsidRPr="00F12D36" w:rsidRDefault="00F12D36" w:rsidP="00F12D36">
      <w:pPr>
        <w:spacing w:after="0" w:line="240" w:lineRule="atLeast"/>
        <w:rPr>
          <w:rFonts w:ascii="Times New Roman" w:hAnsi="Times New Roman" w:cs="Times New Roman"/>
          <w:sz w:val="24"/>
          <w:szCs w:val="24"/>
        </w:rPr>
      </w:pPr>
    </w:p>
    <w:p w:rsidR="00F12D36" w:rsidRPr="00F12D36" w:rsidRDefault="00F12D36" w:rsidP="00F12D36">
      <w:pPr>
        <w:pBdr>
          <w:bottom w:val="single" w:sz="12" w:space="1" w:color="auto"/>
        </w:pBdr>
        <w:spacing w:after="0" w:line="240" w:lineRule="atLeast"/>
        <w:jc w:val="center"/>
        <w:rPr>
          <w:rFonts w:ascii="Times New Roman" w:hAnsi="Times New Roman" w:cs="Times New Roman"/>
          <w:b/>
          <w:sz w:val="24"/>
          <w:szCs w:val="24"/>
        </w:rPr>
      </w:pPr>
      <w:r w:rsidRPr="00F12D36">
        <w:rPr>
          <w:rFonts w:ascii="Times New Roman" w:hAnsi="Times New Roman" w:cs="Times New Roman"/>
          <w:b/>
          <w:sz w:val="24"/>
          <w:szCs w:val="24"/>
        </w:rPr>
        <w:t>МУНИЦИПАЛЬНОЕ ОБРАЗОВАНИЕ «ТРОИЦКИЙ СЕЛЬСОВЕТ» ЖЕЛЕЗНОГОРСКОГО РАЙОНА КУРСКОЙ ОБЛАСТИ</w:t>
      </w:r>
    </w:p>
    <w:p w:rsidR="00F12D36" w:rsidRPr="00F12D36" w:rsidRDefault="00F12D36" w:rsidP="00F12D36">
      <w:pPr>
        <w:spacing w:after="0" w:line="240" w:lineRule="atLeast"/>
        <w:jc w:val="center"/>
        <w:rPr>
          <w:rFonts w:ascii="Times New Roman" w:hAnsi="Times New Roman" w:cs="Times New Roman"/>
          <w:b/>
          <w:sz w:val="24"/>
          <w:szCs w:val="24"/>
        </w:rPr>
      </w:pPr>
      <w:r w:rsidRPr="00F12D36">
        <w:rPr>
          <w:rFonts w:ascii="Times New Roman" w:hAnsi="Times New Roman" w:cs="Times New Roman"/>
          <w:b/>
          <w:sz w:val="24"/>
          <w:szCs w:val="24"/>
        </w:rPr>
        <w:t>АДМИНИСТРАЦИЯ ТРОИЦКОГО СЕЛЬСОВЕТА</w:t>
      </w:r>
    </w:p>
    <w:p w:rsidR="00F12D36" w:rsidRPr="00F12D36" w:rsidRDefault="00F12D36" w:rsidP="00F12D36">
      <w:pPr>
        <w:spacing w:after="0" w:line="240" w:lineRule="atLeast"/>
        <w:jc w:val="center"/>
        <w:rPr>
          <w:rFonts w:ascii="Times New Roman" w:hAnsi="Times New Roman" w:cs="Times New Roman"/>
          <w:sz w:val="24"/>
          <w:szCs w:val="24"/>
        </w:rPr>
      </w:pPr>
      <w:r w:rsidRPr="00F12D36">
        <w:rPr>
          <w:rFonts w:ascii="Times New Roman" w:hAnsi="Times New Roman" w:cs="Times New Roman"/>
          <w:b/>
          <w:sz w:val="24"/>
          <w:szCs w:val="24"/>
        </w:rPr>
        <w:t xml:space="preserve">ЖЕЛЕЗНОГОРСКОГО РАЙОНА </w:t>
      </w:r>
    </w:p>
    <w:p w:rsidR="00F12D36" w:rsidRPr="00F12D36" w:rsidRDefault="00F12D36" w:rsidP="00F12D36">
      <w:pPr>
        <w:spacing w:after="0" w:line="240" w:lineRule="atLeast"/>
        <w:jc w:val="center"/>
        <w:rPr>
          <w:rFonts w:ascii="Times New Roman" w:hAnsi="Times New Roman" w:cs="Times New Roman"/>
          <w:b/>
          <w:sz w:val="24"/>
          <w:szCs w:val="24"/>
        </w:rPr>
      </w:pPr>
    </w:p>
    <w:p w:rsidR="00F12D36" w:rsidRPr="00F12D36" w:rsidRDefault="00F12D36" w:rsidP="00F12D36">
      <w:pPr>
        <w:spacing w:after="0" w:line="240" w:lineRule="atLeast"/>
        <w:jc w:val="center"/>
        <w:rPr>
          <w:rFonts w:ascii="Times New Roman" w:hAnsi="Times New Roman" w:cs="Times New Roman"/>
          <w:sz w:val="24"/>
          <w:szCs w:val="24"/>
        </w:rPr>
      </w:pPr>
    </w:p>
    <w:p w:rsidR="00F12D36" w:rsidRPr="00F12D36" w:rsidRDefault="00F12D36" w:rsidP="00F12D36">
      <w:pPr>
        <w:spacing w:after="0" w:line="240" w:lineRule="atLeast"/>
        <w:jc w:val="center"/>
        <w:rPr>
          <w:rFonts w:ascii="Times New Roman" w:hAnsi="Times New Roman" w:cs="Times New Roman"/>
          <w:b/>
          <w:sz w:val="24"/>
          <w:szCs w:val="24"/>
        </w:rPr>
      </w:pPr>
      <w:r w:rsidRPr="00F12D36">
        <w:rPr>
          <w:rFonts w:ascii="Times New Roman" w:hAnsi="Times New Roman" w:cs="Times New Roman"/>
          <w:b/>
          <w:sz w:val="24"/>
          <w:szCs w:val="24"/>
        </w:rPr>
        <w:t>ПОСТАНОВЛЕНИЕ</w:t>
      </w:r>
    </w:p>
    <w:p w:rsidR="00F12D36" w:rsidRPr="00F12D36" w:rsidRDefault="00F12D36" w:rsidP="00F12D36">
      <w:pPr>
        <w:spacing w:after="0" w:line="240" w:lineRule="atLeast"/>
        <w:jc w:val="center"/>
        <w:rPr>
          <w:rFonts w:ascii="Times New Roman" w:hAnsi="Times New Roman" w:cs="Times New Roman"/>
          <w:b/>
          <w:sz w:val="24"/>
          <w:szCs w:val="24"/>
        </w:rPr>
      </w:pPr>
    </w:p>
    <w:p w:rsidR="00F12D36" w:rsidRPr="00F12D36" w:rsidRDefault="00F12D36" w:rsidP="00F12D36">
      <w:pPr>
        <w:spacing w:after="0" w:line="240" w:lineRule="atLeast"/>
        <w:jc w:val="center"/>
        <w:rPr>
          <w:rFonts w:ascii="Times New Roman" w:hAnsi="Times New Roman" w:cs="Times New Roman"/>
          <w:b/>
          <w:sz w:val="24"/>
          <w:szCs w:val="24"/>
        </w:rPr>
      </w:pPr>
    </w:p>
    <w:p w:rsidR="00F12D36" w:rsidRPr="00F12D36" w:rsidRDefault="00F12D36" w:rsidP="00F12D36">
      <w:pPr>
        <w:spacing w:after="0" w:line="240" w:lineRule="atLeast"/>
        <w:rPr>
          <w:rFonts w:ascii="Times New Roman" w:hAnsi="Times New Roman" w:cs="Times New Roman"/>
          <w:sz w:val="24"/>
          <w:szCs w:val="24"/>
        </w:rPr>
      </w:pPr>
      <w:r w:rsidRPr="00F12D36">
        <w:rPr>
          <w:rFonts w:ascii="Times New Roman" w:hAnsi="Times New Roman" w:cs="Times New Roman"/>
          <w:sz w:val="24"/>
          <w:szCs w:val="24"/>
        </w:rPr>
        <w:t>от 30.11.2017г. № 88</w:t>
      </w:r>
    </w:p>
    <w:p w:rsidR="00F12D36" w:rsidRPr="00F12D36" w:rsidRDefault="00F12D36" w:rsidP="00F12D36">
      <w:pPr>
        <w:spacing w:after="0" w:line="240" w:lineRule="atLeast"/>
        <w:rPr>
          <w:rFonts w:ascii="Times New Roman" w:hAnsi="Times New Roman" w:cs="Times New Roman"/>
          <w:sz w:val="24"/>
          <w:szCs w:val="24"/>
        </w:rPr>
      </w:pPr>
    </w:p>
    <w:tbl>
      <w:tblPr>
        <w:tblW w:w="13900" w:type="dxa"/>
        <w:tblInd w:w="-106" w:type="dxa"/>
        <w:tblLayout w:type="fixed"/>
        <w:tblLook w:val="01E0"/>
      </w:tblPr>
      <w:tblGrid>
        <w:gridCol w:w="236"/>
        <w:gridCol w:w="6714"/>
        <w:gridCol w:w="3475"/>
        <w:gridCol w:w="3475"/>
      </w:tblGrid>
      <w:tr w:rsidR="00F12D36" w:rsidRPr="00F12D36" w:rsidTr="00891E82">
        <w:tc>
          <w:tcPr>
            <w:tcW w:w="236" w:type="dxa"/>
          </w:tcPr>
          <w:p w:rsidR="00F12D36" w:rsidRPr="00F12D36" w:rsidRDefault="00F12D36" w:rsidP="00F12D36">
            <w:pPr>
              <w:widowControl w:val="0"/>
              <w:autoSpaceDE w:val="0"/>
              <w:autoSpaceDN w:val="0"/>
              <w:adjustRightInd w:val="0"/>
              <w:spacing w:after="0" w:line="240" w:lineRule="atLeast"/>
              <w:rPr>
                <w:rFonts w:ascii="Times New Roman" w:hAnsi="Times New Roman" w:cs="Times New Roman"/>
                <w:sz w:val="24"/>
                <w:szCs w:val="24"/>
              </w:rPr>
            </w:pPr>
          </w:p>
        </w:tc>
        <w:tc>
          <w:tcPr>
            <w:tcW w:w="6714" w:type="dxa"/>
          </w:tcPr>
          <w:p w:rsidR="00F12D36" w:rsidRPr="00F12D36" w:rsidRDefault="00F12D36" w:rsidP="00F12D36">
            <w:pPr>
              <w:widowControl w:val="0"/>
              <w:autoSpaceDE w:val="0"/>
              <w:autoSpaceDN w:val="0"/>
              <w:adjustRightInd w:val="0"/>
              <w:spacing w:after="0" w:line="240" w:lineRule="atLeast"/>
              <w:ind w:left="-130"/>
              <w:rPr>
                <w:rFonts w:ascii="Times New Roman" w:hAnsi="Times New Roman" w:cs="Times New Roman"/>
                <w:sz w:val="24"/>
                <w:szCs w:val="24"/>
              </w:rPr>
            </w:pPr>
            <w:r w:rsidRPr="00F12D36">
              <w:rPr>
                <w:rFonts w:ascii="Times New Roman" w:hAnsi="Times New Roman" w:cs="Times New Roman"/>
                <w:sz w:val="24"/>
                <w:szCs w:val="24"/>
              </w:rPr>
              <w:t xml:space="preserve">О внесении изменений в постановление Администрации Троицкого сельсовета </w:t>
            </w:r>
          </w:p>
        </w:tc>
        <w:tc>
          <w:tcPr>
            <w:tcW w:w="3475" w:type="dxa"/>
            <w:hideMark/>
          </w:tcPr>
          <w:p w:rsidR="00F12D36" w:rsidRPr="00F12D36" w:rsidRDefault="00F12D36" w:rsidP="00F12D36">
            <w:pPr>
              <w:widowControl w:val="0"/>
              <w:autoSpaceDE w:val="0"/>
              <w:autoSpaceDN w:val="0"/>
              <w:adjustRightInd w:val="0"/>
              <w:spacing w:after="0" w:line="240" w:lineRule="atLeast"/>
              <w:rPr>
                <w:rFonts w:ascii="Times New Roman" w:hAnsi="Times New Roman" w:cs="Times New Roman"/>
                <w:sz w:val="24"/>
                <w:szCs w:val="24"/>
              </w:rPr>
            </w:pPr>
          </w:p>
        </w:tc>
        <w:tc>
          <w:tcPr>
            <w:tcW w:w="3475" w:type="dxa"/>
          </w:tcPr>
          <w:p w:rsidR="00F12D36" w:rsidRPr="00F12D36" w:rsidRDefault="00F12D36" w:rsidP="00F12D36">
            <w:pPr>
              <w:spacing w:after="0" w:line="240" w:lineRule="atLeast"/>
              <w:rPr>
                <w:rFonts w:ascii="Times New Roman" w:hAnsi="Times New Roman" w:cs="Times New Roman"/>
                <w:sz w:val="24"/>
                <w:szCs w:val="24"/>
                <w:lang w:eastAsia="en-US"/>
              </w:rPr>
            </w:pPr>
          </w:p>
        </w:tc>
      </w:tr>
    </w:tbl>
    <w:p w:rsidR="00F12D36" w:rsidRPr="00F12D36" w:rsidRDefault="00F12D36" w:rsidP="00F12D36">
      <w:pPr>
        <w:spacing w:after="0" w:line="240" w:lineRule="atLeast"/>
        <w:ind w:right="1416"/>
        <w:rPr>
          <w:rFonts w:ascii="Times New Roman" w:hAnsi="Times New Roman" w:cs="Times New Roman"/>
          <w:sz w:val="24"/>
          <w:szCs w:val="24"/>
        </w:rPr>
      </w:pPr>
      <w:r w:rsidRPr="00F12D36">
        <w:rPr>
          <w:rFonts w:ascii="Times New Roman" w:hAnsi="Times New Roman" w:cs="Times New Roman"/>
          <w:sz w:val="24"/>
          <w:szCs w:val="24"/>
          <w:lang w:eastAsia="ar-SA"/>
        </w:rPr>
        <w:t>от 09.12.2015 года  №143 «</w:t>
      </w:r>
      <w:r w:rsidRPr="00F12D36">
        <w:rPr>
          <w:rFonts w:ascii="Times New Roman" w:hAnsi="Times New Roman" w:cs="Times New Roman"/>
          <w:sz w:val="24"/>
          <w:szCs w:val="24"/>
        </w:rPr>
        <w:t>Об утверждении муниципальной программы «Развитие муниципальной службы</w:t>
      </w:r>
    </w:p>
    <w:p w:rsidR="00F12D36" w:rsidRPr="00F12D36" w:rsidRDefault="00F12D36" w:rsidP="00F12D36">
      <w:pPr>
        <w:spacing w:after="0" w:line="240" w:lineRule="atLeast"/>
        <w:ind w:right="1416"/>
        <w:rPr>
          <w:rFonts w:ascii="Times New Roman" w:hAnsi="Times New Roman" w:cs="Times New Roman"/>
          <w:sz w:val="24"/>
          <w:szCs w:val="24"/>
        </w:rPr>
      </w:pPr>
      <w:r w:rsidRPr="00F12D36">
        <w:rPr>
          <w:rFonts w:ascii="Times New Roman" w:hAnsi="Times New Roman" w:cs="Times New Roman"/>
          <w:sz w:val="24"/>
          <w:szCs w:val="24"/>
        </w:rPr>
        <w:t xml:space="preserve">в Троицком сельсовете Железногорского района </w:t>
      </w:r>
    </w:p>
    <w:p w:rsidR="00F12D36" w:rsidRPr="00F12D36" w:rsidRDefault="00F12D36" w:rsidP="00F12D36">
      <w:pPr>
        <w:spacing w:after="0" w:line="240" w:lineRule="atLeast"/>
        <w:ind w:right="1416"/>
        <w:rPr>
          <w:rFonts w:ascii="Times New Roman" w:hAnsi="Times New Roman" w:cs="Times New Roman"/>
          <w:sz w:val="24"/>
          <w:szCs w:val="24"/>
        </w:rPr>
      </w:pPr>
      <w:proofErr w:type="gramStart"/>
      <w:r w:rsidRPr="00F12D36">
        <w:rPr>
          <w:rFonts w:ascii="Times New Roman" w:hAnsi="Times New Roman" w:cs="Times New Roman"/>
          <w:sz w:val="24"/>
          <w:szCs w:val="24"/>
        </w:rPr>
        <w:t>Курской области на 2016 - 2020 годы» (в редакции</w:t>
      </w:r>
      <w:proofErr w:type="gramEnd"/>
    </w:p>
    <w:p w:rsidR="00F12D36" w:rsidRPr="00F12D36" w:rsidRDefault="00F12D36" w:rsidP="00F12D36">
      <w:pPr>
        <w:spacing w:after="0" w:line="240" w:lineRule="atLeast"/>
        <w:ind w:right="1416"/>
        <w:rPr>
          <w:rFonts w:ascii="Times New Roman" w:hAnsi="Times New Roman" w:cs="Times New Roman"/>
          <w:sz w:val="24"/>
          <w:szCs w:val="24"/>
        </w:rPr>
      </w:pPr>
      <w:r w:rsidRPr="00F12D36">
        <w:rPr>
          <w:rFonts w:ascii="Times New Roman" w:hAnsi="Times New Roman" w:cs="Times New Roman"/>
          <w:sz w:val="24"/>
          <w:szCs w:val="24"/>
        </w:rPr>
        <w:t>постановлений от 29.12.2016г. № 156, от 22.06.2017г. № 49)</w:t>
      </w:r>
    </w:p>
    <w:p w:rsidR="00F12D36" w:rsidRPr="00F12D36" w:rsidRDefault="00F12D36" w:rsidP="00F12D36">
      <w:pPr>
        <w:pStyle w:val="a5"/>
        <w:spacing w:line="240" w:lineRule="atLeast"/>
        <w:rPr>
          <w:szCs w:val="24"/>
          <w:lang w:val="ru-RU"/>
        </w:rPr>
      </w:pPr>
    </w:p>
    <w:p w:rsidR="00F12D36" w:rsidRPr="00F12D36" w:rsidRDefault="00F12D36" w:rsidP="00F12D36">
      <w:pPr>
        <w:pStyle w:val="BodyText21"/>
        <w:spacing w:line="240" w:lineRule="atLeast"/>
        <w:jc w:val="both"/>
        <w:rPr>
          <w:szCs w:val="24"/>
        </w:rPr>
      </w:pPr>
      <w:r w:rsidRPr="00F12D36">
        <w:rPr>
          <w:szCs w:val="24"/>
        </w:rPr>
        <w:t xml:space="preserve">Руководствуясь </w:t>
      </w:r>
      <w:hyperlink r:id="rId5" w:history="1">
        <w:r w:rsidRPr="00F12D36">
          <w:rPr>
            <w:szCs w:val="24"/>
          </w:rPr>
          <w:t>статьей 179</w:t>
        </w:r>
      </w:hyperlink>
      <w:r w:rsidRPr="00F12D36">
        <w:rPr>
          <w:szCs w:val="24"/>
        </w:rPr>
        <w:t xml:space="preserve"> Бюджетного кодекса Российской Федерации, Федеральным </w:t>
      </w:r>
      <w:hyperlink r:id="rId6" w:history="1">
        <w:r w:rsidRPr="00F12D36">
          <w:rPr>
            <w:szCs w:val="24"/>
          </w:rPr>
          <w:t>законом</w:t>
        </w:r>
      </w:hyperlink>
      <w:r w:rsidRPr="00F12D36">
        <w:rPr>
          <w:szCs w:val="24"/>
        </w:rPr>
        <w:t xml:space="preserve"> от 06.10.2003 № 131-ФЗ «Об общих принципах организации местного самоуправления в Российской Федерации», </w:t>
      </w:r>
      <w:hyperlink r:id="rId7" w:history="1">
        <w:r w:rsidRPr="00F12D36">
          <w:rPr>
            <w:szCs w:val="24"/>
          </w:rPr>
          <w:t>Уставом</w:t>
        </w:r>
      </w:hyperlink>
      <w:r w:rsidRPr="00F12D36">
        <w:rPr>
          <w:szCs w:val="24"/>
        </w:rPr>
        <w:t xml:space="preserve"> муниципального образования «Троицкий сельсовет» Железногорского района Курской области, Администрация Троицкого сельсовета Железногорского района</w:t>
      </w:r>
    </w:p>
    <w:p w:rsidR="00F12D36" w:rsidRPr="00F12D36" w:rsidRDefault="00F12D36" w:rsidP="00F12D36">
      <w:pPr>
        <w:pStyle w:val="BodyText21"/>
        <w:spacing w:line="240" w:lineRule="atLeast"/>
        <w:jc w:val="both"/>
        <w:rPr>
          <w:szCs w:val="24"/>
        </w:rPr>
      </w:pPr>
    </w:p>
    <w:p w:rsidR="00F12D36" w:rsidRPr="00F12D36" w:rsidRDefault="00F12D36" w:rsidP="00F12D36">
      <w:pPr>
        <w:pStyle w:val="BodyText21"/>
        <w:spacing w:line="240" w:lineRule="atLeast"/>
        <w:jc w:val="center"/>
        <w:rPr>
          <w:szCs w:val="24"/>
        </w:rPr>
      </w:pPr>
      <w:r w:rsidRPr="00F12D36">
        <w:rPr>
          <w:szCs w:val="24"/>
        </w:rPr>
        <w:t>ПОСТАНОВЛЯЕТ:</w:t>
      </w:r>
    </w:p>
    <w:p w:rsidR="00F12D36" w:rsidRPr="00F12D36" w:rsidRDefault="00F12D36" w:rsidP="00F12D36">
      <w:pPr>
        <w:pStyle w:val="a5"/>
        <w:spacing w:line="240" w:lineRule="atLeast"/>
        <w:rPr>
          <w:b/>
          <w:szCs w:val="24"/>
          <w:lang w:val="ru-RU"/>
        </w:rPr>
      </w:pPr>
      <w:r w:rsidRPr="00F12D36">
        <w:rPr>
          <w:szCs w:val="24"/>
          <w:lang w:val="ru-RU"/>
        </w:rPr>
        <w:t xml:space="preserve">          1. Внести в паспорт муниципальной  программы «Развитие муниципальной службы в  Троицком сельсовете Железногорского района Курской области на 2016 - 2020 годы» следующие изменения:   </w:t>
      </w:r>
      <w:r w:rsidRPr="00F12D36">
        <w:rPr>
          <w:b/>
          <w:szCs w:val="24"/>
          <w:lang w:val="ru-RU"/>
        </w:rPr>
        <w:t xml:space="preserve"> </w:t>
      </w:r>
    </w:p>
    <w:p w:rsidR="00F12D36" w:rsidRPr="00F12D36" w:rsidRDefault="00F12D36" w:rsidP="00F12D36">
      <w:pPr>
        <w:pStyle w:val="a5"/>
        <w:spacing w:line="240" w:lineRule="atLeast"/>
        <w:rPr>
          <w:b/>
          <w:szCs w:val="24"/>
          <w:lang w:val="ru-RU"/>
        </w:rPr>
      </w:pPr>
    </w:p>
    <w:p w:rsidR="00F12D36" w:rsidRPr="00F12D36" w:rsidRDefault="00F12D36" w:rsidP="00F12D36">
      <w:pPr>
        <w:numPr>
          <w:ilvl w:val="0"/>
          <w:numId w:val="1"/>
        </w:numPr>
        <w:suppressAutoHyphens/>
        <w:spacing w:after="0" w:line="240" w:lineRule="atLeast"/>
        <w:ind w:right="-5"/>
        <w:jc w:val="both"/>
        <w:rPr>
          <w:rFonts w:ascii="Times New Roman" w:hAnsi="Times New Roman" w:cs="Times New Roman"/>
          <w:sz w:val="24"/>
          <w:szCs w:val="24"/>
        </w:rPr>
      </w:pPr>
      <w:r w:rsidRPr="00F12D36">
        <w:rPr>
          <w:rFonts w:ascii="Times New Roman" w:hAnsi="Times New Roman" w:cs="Times New Roman"/>
          <w:bCs/>
          <w:sz w:val="24"/>
          <w:szCs w:val="24"/>
        </w:rPr>
        <w:t>Объемы и источники финансирования программы по годам реализации</w:t>
      </w:r>
      <w:r w:rsidRPr="00F12D36">
        <w:rPr>
          <w:rFonts w:ascii="Times New Roman" w:hAnsi="Times New Roman" w:cs="Times New Roman"/>
          <w:sz w:val="24"/>
          <w:szCs w:val="24"/>
        </w:rPr>
        <w:t xml:space="preserve">: </w:t>
      </w:r>
    </w:p>
    <w:p w:rsidR="00F12D36" w:rsidRPr="00F12D36" w:rsidRDefault="00F12D36" w:rsidP="00F12D36">
      <w:pPr>
        <w:spacing w:after="0" w:line="240" w:lineRule="atLeast"/>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2346"/>
        <w:gridCol w:w="4422"/>
      </w:tblGrid>
      <w:tr w:rsidR="00F12D36" w:rsidRPr="00F12D36" w:rsidTr="00891E82">
        <w:trPr>
          <w:cantSplit/>
        </w:trPr>
        <w:tc>
          <w:tcPr>
            <w:tcW w:w="2802" w:type="dxa"/>
            <w:vMerge w:val="restart"/>
          </w:tcPr>
          <w:p w:rsidR="00F12D36" w:rsidRPr="00F12D36" w:rsidRDefault="00F12D36" w:rsidP="00F12D36">
            <w:pPr>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Объемы и источники финансирования Программы:</w:t>
            </w:r>
          </w:p>
        </w:tc>
        <w:tc>
          <w:tcPr>
            <w:tcW w:w="6768" w:type="dxa"/>
            <w:gridSpan w:val="2"/>
          </w:tcPr>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Общий объем финансовых средств на реализацию мероприятий Программы за весь период составляет 14820 рублей, в том числе из местного бюджета 14820 рублей:</w:t>
            </w:r>
            <w:r w:rsidRPr="00F12D36">
              <w:rPr>
                <w:rFonts w:ascii="Times New Roman" w:hAnsi="Times New Roman" w:cs="Times New Roman"/>
                <w:i/>
                <w:sz w:val="24"/>
                <w:szCs w:val="24"/>
              </w:rPr>
              <w:t xml:space="preserve"> Расходы на финансирование Программы будут уточняться при подготовке проекта местного бюджета на соответствующий год.</w:t>
            </w:r>
          </w:p>
        </w:tc>
      </w:tr>
      <w:tr w:rsidR="00F12D36" w:rsidRPr="00F12D36" w:rsidTr="00891E82">
        <w:trPr>
          <w:cantSplit/>
          <w:trHeight w:val="461"/>
        </w:trPr>
        <w:tc>
          <w:tcPr>
            <w:tcW w:w="2802" w:type="dxa"/>
            <w:vMerge/>
          </w:tcPr>
          <w:p w:rsidR="00F12D36" w:rsidRPr="00F12D36" w:rsidRDefault="00F12D36" w:rsidP="00F12D36">
            <w:pPr>
              <w:spacing w:after="0" w:line="240" w:lineRule="atLeast"/>
              <w:jc w:val="both"/>
              <w:rPr>
                <w:rFonts w:ascii="Times New Roman" w:hAnsi="Times New Roman" w:cs="Times New Roman"/>
                <w:sz w:val="24"/>
                <w:szCs w:val="24"/>
              </w:rPr>
            </w:pPr>
          </w:p>
        </w:tc>
        <w:tc>
          <w:tcPr>
            <w:tcW w:w="2346" w:type="dxa"/>
          </w:tcPr>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2016 год – 1820 рублей;</w:t>
            </w:r>
          </w:p>
        </w:tc>
        <w:tc>
          <w:tcPr>
            <w:tcW w:w="4422" w:type="dxa"/>
          </w:tcPr>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2019 год – 1000 рублей;</w:t>
            </w:r>
          </w:p>
        </w:tc>
      </w:tr>
      <w:tr w:rsidR="00F12D36" w:rsidRPr="00F12D36" w:rsidTr="00891E82">
        <w:trPr>
          <w:cantSplit/>
          <w:trHeight w:val="744"/>
        </w:trPr>
        <w:tc>
          <w:tcPr>
            <w:tcW w:w="2802" w:type="dxa"/>
            <w:vMerge/>
          </w:tcPr>
          <w:p w:rsidR="00F12D36" w:rsidRPr="00F12D36" w:rsidRDefault="00F12D36" w:rsidP="00F12D36">
            <w:pPr>
              <w:spacing w:after="0" w:line="240" w:lineRule="atLeast"/>
              <w:jc w:val="both"/>
              <w:rPr>
                <w:rFonts w:ascii="Times New Roman" w:hAnsi="Times New Roman" w:cs="Times New Roman"/>
                <w:sz w:val="24"/>
                <w:szCs w:val="24"/>
              </w:rPr>
            </w:pPr>
          </w:p>
        </w:tc>
        <w:tc>
          <w:tcPr>
            <w:tcW w:w="2346" w:type="dxa"/>
          </w:tcPr>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2017 год – 10000 рублей;</w:t>
            </w:r>
          </w:p>
        </w:tc>
        <w:tc>
          <w:tcPr>
            <w:tcW w:w="4422" w:type="dxa"/>
          </w:tcPr>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2020 год – 1000 рублей;</w:t>
            </w:r>
          </w:p>
        </w:tc>
      </w:tr>
      <w:tr w:rsidR="00F12D36" w:rsidRPr="00F12D36" w:rsidTr="00891E82">
        <w:trPr>
          <w:cantSplit/>
        </w:trPr>
        <w:tc>
          <w:tcPr>
            <w:tcW w:w="2802" w:type="dxa"/>
            <w:vMerge/>
          </w:tcPr>
          <w:p w:rsidR="00F12D36" w:rsidRPr="00F12D36" w:rsidRDefault="00F12D36" w:rsidP="00F12D36">
            <w:pPr>
              <w:spacing w:after="0" w:line="240" w:lineRule="atLeast"/>
              <w:jc w:val="both"/>
              <w:rPr>
                <w:rFonts w:ascii="Times New Roman" w:hAnsi="Times New Roman" w:cs="Times New Roman"/>
                <w:sz w:val="24"/>
                <w:szCs w:val="24"/>
              </w:rPr>
            </w:pPr>
          </w:p>
        </w:tc>
        <w:tc>
          <w:tcPr>
            <w:tcW w:w="2346" w:type="dxa"/>
          </w:tcPr>
          <w:p w:rsidR="00F12D36" w:rsidRPr="00F12D36" w:rsidRDefault="00F12D36" w:rsidP="00F12D36">
            <w:pPr>
              <w:spacing w:after="0" w:line="240" w:lineRule="atLeast"/>
              <w:rPr>
                <w:rFonts w:ascii="Times New Roman" w:hAnsi="Times New Roman" w:cs="Times New Roman"/>
                <w:sz w:val="24"/>
                <w:szCs w:val="24"/>
              </w:rPr>
            </w:pPr>
            <w:r w:rsidRPr="00F12D36">
              <w:rPr>
                <w:rFonts w:ascii="Times New Roman" w:hAnsi="Times New Roman" w:cs="Times New Roman"/>
                <w:sz w:val="24"/>
                <w:szCs w:val="24"/>
              </w:rPr>
              <w:t>2018 год – 1000 рублей</w:t>
            </w:r>
          </w:p>
        </w:tc>
        <w:tc>
          <w:tcPr>
            <w:tcW w:w="4422" w:type="dxa"/>
          </w:tcPr>
          <w:p w:rsidR="00F12D36" w:rsidRPr="00F12D36" w:rsidRDefault="00F12D36" w:rsidP="00F12D36">
            <w:pPr>
              <w:spacing w:after="0" w:line="240" w:lineRule="atLeast"/>
              <w:rPr>
                <w:rFonts w:ascii="Times New Roman" w:hAnsi="Times New Roman" w:cs="Times New Roman"/>
                <w:sz w:val="24"/>
                <w:szCs w:val="24"/>
              </w:rPr>
            </w:pPr>
          </w:p>
        </w:tc>
      </w:tr>
    </w:tbl>
    <w:p w:rsidR="00F12D36" w:rsidRPr="00F12D36" w:rsidRDefault="00F12D36" w:rsidP="00F12D36">
      <w:pPr>
        <w:spacing w:after="0" w:line="240" w:lineRule="atLeast"/>
        <w:jc w:val="both"/>
        <w:rPr>
          <w:rFonts w:ascii="Times New Roman" w:hAnsi="Times New Roman" w:cs="Times New Roman"/>
          <w:sz w:val="24"/>
          <w:szCs w:val="24"/>
        </w:rPr>
      </w:pPr>
    </w:p>
    <w:p w:rsidR="00F12D36" w:rsidRPr="00F12D36" w:rsidRDefault="00F12D36" w:rsidP="00F12D36">
      <w:pPr>
        <w:widowControl w:val="0"/>
        <w:numPr>
          <w:ilvl w:val="0"/>
          <w:numId w:val="2"/>
        </w:numPr>
        <w:suppressAutoHyphens/>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bCs/>
          <w:sz w:val="24"/>
          <w:szCs w:val="24"/>
        </w:rPr>
        <w:t>Объемы и источники финансирования подпрограммы по годам реализации</w:t>
      </w:r>
      <w:r w:rsidRPr="00F12D36">
        <w:rPr>
          <w:rFonts w:ascii="Times New Roman" w:hAnsi="Times New Roman" w:cs="Times New Roman"/>
          <w:sz w:val="24"/>
          <w:szCs w:val="24"/>
        </w:rPr>
        <w:t>:</w:t>
      </w:r>
    </w:p>
    <w:p w:rsidR="00F12D36" w:rsidRPr="00F12D36" w:rsidRDefault="00F12D36" w:rsidP="00F12D36">
      <w:pPr>
        <w:tabs>
          <w:tab w:val="left" w:pos="1080"/>
        </w:tabs>
        <w:spacing w:after="0" w:line="240" w:lineRule="atLeast"/>
        <w:ind w:left="36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2160"/>
        <w:gridCol w:w="4422"/>
      </w:tblGrid>
      <w:tr w:rsidR="00F12D36" w:rsidRPr="00F12D36" w:rsidTr="00891E82">
        <w:trPr>
          <w:cantSplit/>
        </w:trPr>
        <w:tc>
          <w:tcPr>
            <w:tcW w:w="2988" w:type="dxa"/>
            <w:vMerge w:val="restart"/>
          </w:tcPr>
          <w:p w:rsidR="00F12D36" w:rsidRPr="00F12D36" w:rsidRDefault="00F12D36" w:rsidP="00F12D36">
            <w:pPr>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Объемы и источники финансирования Подпрограммы:</w:t>
            </w:r>
          </w:p>
          <w:p w:rsidR="00F12D36" w:rsidRPr="00F12D36" w:rsidRDefault="00F12D36" w:rsidP="00F12D36">
            <w:pPr>
              <w:spacing w:after="0" w:line="240" w:lineRule="atLeast"/>
              <w:jc w:val="both"/>
              <w:rPr>
                <w:rFonts w:ascii="Times New Roman" w:hAnsi="Times New Roman" w:cs="Times New Roman"/>
                <w:sz w:val="24"/>
                <w:szCs w:val="24"/>
              </w:rPr>
            </w:pPr>
          </w:p>
        </w:tc>
        <w:tc>
          <w:tcPr>
            <w:tcW w:w="6582" w:type="dxa"/>
            <w:gridSpan w:val="2"/>
          </w:tcPr>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Общий объем финансовых средств на реализацию мероприятий Подпрограммы за весь период составляет 14820 рублей, в том числе из местного бюджета 14820 рублей:</w:t>
            </w:r>
          </w:p>
        </w:tc>
      </w:tr>
      <w:tr w:rsidR="00F12D36" w:rsidRPr="00F12D36" w:rsidTr="00891E82">
        <w:trPr>
          <w:cantSplit/>
          <w:trHeight w:val="461"/>
        </w:trPr>
        <w:tc>
          <w:tcPr>
            <w:tcW w:w="2988" w:type="dxa"/>
            <w:vMerge/>
          </w:tcPr>
          <w:p w:rsidR="00F12D36" w:rsidRPr="00F12D36" w:rsidRDefault="00F12D36" w:rsidP="00F12D36">
            <w:pPr>
              <w:spacing w:after="0" w:line="240" w:lineRule="atLeast"/>
              <w:jc w:val="both"/>
              <w:rPr>
                <w:rFonts w:ascii="Times New Roman" w:hAnsi="Times New Roman" w:cs="Times New Roman"/>
                <w:sz w:val="24"/>
                <w:szCs w:val="24"/>
              </w:rPr>
            </w:pPr>
          </w:p>
        </w:tc>
        <w:tc>
          <w:tcPr>
            <w:tcW w:w="2160" w:type="dxa"/>
          </w:tcPr>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2016 год – 1820 рублей;</w:t>
            </w:r>
          </w:p>
        </w:tc>
        <w:tc>
          <w:tcPr>
            <w:tcW w:w="4422" w:type="dxa"/>
          </w:tcPr>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2019 год – 1000 рублей;</w:t>
            </w:r>
          </w:p>
        </w:tc>
      </w:tr>
      <w:tr w:rsidR="00F12D36" w:rsidRPr="00F12D36" w:rsidTr="00891E82">
        <w:trPr>
          <w:cantSplit/>
          <w:trHeight w:val="744"/>
        </w:trPr>
        <w:tc>
          <w:tcPr>
            <w:tcW w:w="2988" w:type="dxa"/>
            <w:vMerge/>
          </w:tcPr>
          <w:p w:rsidR="00F12D36" w:rsidRPr="00F12D36" w:rsidRDefault="00F12D36" w:rsidP="00F12D36">
            <w:pPr>
              <w:spacing w:after="0" w:line="240" w:lineRule="atLeast"/>
              <w:jc w:val="both"/>
              <w:rPr>
                <w:rFonts w:ascii="Times New Roman" w:hAnsi="Times New Roman" w:cs="Times New Roman"/>
                <w:sz w:val="24"/>
                <w:szCs w:val="24"/>
              </w:rPr>
            </w:pPr>
          </w:p>
        </w:tc>
        <w:tc>
          <w:tcPr>
            <w:tcW w:w="2160" w:type="dxa"/>
          </w:tcPr>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2017 год – 10000 рублей;</w:t>
            </w:r>
          </w:p>
        </w:tc>
        <w:tc>
          <w:tcPr>
            <w:tcW w:w="4422" w:type="dxa"/>
          </w:tcPr>
          <w:p w:rsidR="00F12D36" w:rsidRPr="00F12D36" w:rsidRDefault="00F12D36" w:rsidP="00F12D36">
            <w:p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2020 год – 1000 рублей;</w:t>
            </w:r>
          </w:p>
        </w:tc>
      </w:tr>
      <w:tr w:rsidR="00F12D36" w:rsidRPr="00F12D36" w:rsidTr="00891E82">
        <w:trPr>
          <w:cantSplit/>
        </w:trPr>
        <w:tc>
          <w:tcPr>
            <w:tcW w:w="2988" w:type="dxa"/>
            <w:vMerge/>
          </w:tcPr>
          <w:p w:rsidR="00F12D36" w:rsidRPr="00F12D36" w:rsidRDefault="00F12D36" w:rsidP="00F12D36">
            <w:pPr>
              <w:spacing w:after="0" w:line="240" w:lineRule="atLeast"/>
              <w:jc w:val="both"/>
              <w:rPr>
                <w:rFonts w:ascii="Times New Roman" w:hAnsi="Times New Roman" w:cs="Times New Roman"/>
                <w:sz w:val="24"/>
                <w:szCs w:val="24"/>
              </w:rPr>
            </w:pPr>
          </w:p>
        </w:tc>
        <w:tc>
          <w:tcPr>
            <w:tcW w:w="2160" w:type="dxa"/>
          </w:tcPr>
          <w:p w:rsidR="00F12D36" w:rsidRPr="00F12D36" w:rsidRDefault="00F12D36" w:rsidP="00F12D36">
            <w:pPr>
              <w:spacing w:after="0" w:line="240" w:lineRule="atLeast"/>
              <w:rPr>
                <w:rFonts w:ascii="Times New Roman" w:hAnsi="Times New Roman" w:cs="Times New Roman"/>
                <w:sz w:val="24"/>
                <w:szCs w:val="24"/>
              </w:rPr>
            </w:pPr>
            <w:r w:rsidRPr="00F12D36">
              <w:rPr>
                <w:rFonts w:ascii="Times New Roman" w:hAnsi="Times New Roman" w:cs="Times New Roman"/>
                <w:sz w:val="24"/>
                <w:szCs w:val="24"/>
              </w:rPr>
              <w:t>2018 год – 1000 рублей</w:t>
            </w:r>
          </w:p>
        </w:tc>
        <w:tc>
          <w:tcPr>
            <w:tcW w:w="4422" w:type="dxa"/>
          </w:tcPr>
          <w:p w:rsidR="00F12D36" w:rsidRPr="00F12D36" w:rsidRDefault="00F12D36" w:rsidP="00F12D36">
            <w:pPr>
              <w:spacing w:after="0" w:line="240" w:lineRule="atLeast"/>
              <w:rPr>
                <w:rFonts w:ascii="Times New Roman" w:hAnsi="Times New Roman" w:cs="Times New Roman"/>
                <w:sz w:val="24"/>
                <w:szCs w:val="24"/>
              </w:rPr>
            </w:pPr>
          </w:p>
        </w:tc>
      </w:tr>
    </w:tbl>
    <w:p w:rsidR="00F12D36" w:rsidRPr="00F12D36" w:rsidRDefault="00F12D36" w:rsidP="00F12D36">
      <w:pPr>
        <w:tabs>
          <w:tab w:val="left" w:pos="1080"/>
        </w:tabs>
        <w:spacing w:after="0" w:line="240" w:lineRule="atLeast"/>
        <w:ind w:left="360"/>
        <w:jc w:val="center"/>
        <w:rPr>
          <w:rFonts w:ascii="Times New Roman" w:hAnsi="Times New Roman" w:cs="Times New Roman"/>
          <w:b/>
          <w:sz w:val="24"/>
          <w:szCs w:val="24"/>
        </w:rPr>
      </w:pPr>
    </w:p>
    <w:p w:rsidR="00F12D36" w:rsidRPr="00F12D36" w:rsidRDefault="00F12D36" w:rsidP="00F12D36">
      <w:pPr>
        <w:widowControl w:val="0"/>
        <w:autoSpaceDE w:val="0"/>
        <w:autoSpaceDN w:val="0"/>
        <w:adjustRightInd w:val="0"/>
        <w:spacing w:after="0" w:line="240" w:lineRule="atLeast"/>
        <w:ind w:firstLine="708"/>
        <w:jc w:val="both"/>
        <w:rPr>
          <w:rFonts w:ascii="Times New Roman" w:hAnsi="Times New Roman" w:cs="Times New Roman"/>
          <w:sz w:val="24"/>
          <w:szCs w:val="24"/>
        </w:rPr>
      </w:pPr>
      <w:r w:rsidRPr="00F12D36">
        <w:rPr>
          <w:rFonts w:ascii="Times New Roman" w:hAnsi="Times New Roman" w:cs="Times New Roman"/>
          <w:sz w:val="24"/>
          <w:szCs w:val="24"/>
        </w:rPr>
        <w:t>3. Данное постановление опубликовать в газете «Троицкий вестник».</w:t>
      </w:r>
    </w:p>
    <w:p w:rsidR="00F12D36" w:rsidRPr="00F12D36" w:rsidRDefault="00F12D36" w:rsidP="00F12D36">
      <w:pPr>
        <w:widowControl w:val="0"/>
        <w:autoSpaceDE w:val="0"/>
        <w:autoSpaceDN w:val="0"/>
        <w:adjustRightInd w:val="0"/>
        <w:spacing w:after="0" w:line="240" w:lineRule="atLeast"/>
        <w:ind w:firstLine="708"/>
        <w:jc w:val="both"/>
        <w:rPr>
          <w:rFonts w:ascii="Times New Roman" w:hAnsi="Times New Roman" w:cs="Times New Roman"/>
          <w:sz w:val="24"/>
          <w:szCs w:val="24"/>
        </w:rPr>
      </w:pPr>
    </w:p>
    <w:p w:rsidR="00F12D36" w:rsidRPr="00F12D36" w:rsidRDefault="00F12D36" w:rsidP="00F12D36">
      <w:pPr>
        <w:overflowPunct w:val="0"/>
        <w:autoSpaceDE w:val="0"/>
        <w:autoSpaceDN w:val="0"/>
        <w:adjustRightInd w:val="0"/>
        <w:spacing w:after="0" w:line="240" w:lineRule="atLeast"/>
        <w:ind w:firstLine="708"/>
        <w:jc w:val="both"/>
        <w:textAlignment w:val="baseline"/>
        <w:rPr>
          <w:rFonts w:ascii="Times New Roman" w:hAnsi="Times New Roman" w:cs="Times New Roman"/>
          <w:sz w:val="24"/>
          <w:szCs w:val="24"/>
        </w:rPr>
      </w:pPr>
      <w:r w:rsidRPr="00F12D36">
        <w:rPr>
          <w:rFonts w:ascii="Times New Roman" w:hAnsi="Times New Roman" w:cs="Times New Roman"/>
          <w:sz w:val="24"/>
          <w:szCs w:val="24"/>
        </w:rPr>
        <w:t xml:space="preserve">4. </w:t>
      </w:r>
      <w:proofErr w:type="gramStart"/>
      <w:r w:rsidRPr="00F12D36">
        <w:rPr>
          <w:rFonts w:ascii="Times New Roman" w:hAnsi="Times New Roman" w:cs="Times New Roman"/>
          <w:sz w:val="24"/>
          <w:szCs w:val="24"/>
        </w:rPr>
        <w:t>Контроль за</w:t>
      </w:r>
      <w:proofErr w:type="gramEnd"/>
      <w:r w:rsidRPr="00F12D36">
        <w:rPr>
          <w:rFonts w:ascii="Times New Roman" w:hAnsi="Times New Roman" w:cs="Times New Roman"/>
          <w:sz w:val="24"/>
          <w:szCs w:val="24"/>
        </w:rPr>
        <w:t xml:space="preserve"> исполнением настоящего постановления оставляю за собой.</w:t>
      </w:r>
    </w:p>
    <w:p w:rsidR="00F12D36" w:rsidRPr="00F12D36" w:rsidRDefault="00F12D36" w:rsidP="00F12D36">
      <w:pPr>
        <w:overflowPunct w:val="0"/>
        <w:autoSpaceDE w:val="0"/>
        <w:autoSpaceDN w:val="0"/>
        <w:adjustRightInd w:val="0"/>
        <w:spacing w:after="0" w:line="240" w:lineRule="atLeast"/>
        <w:ind w:firstLine="708"/>
        <w:jc w:val="both"/>
        <w:textAlignment w:val="baseline"/>
        <w:rPr>
          <w:rFonts w:ascii="Times New Roman" w:hAnsi="Times New Roman" w:cs="Times New Roman"/>
          <w:sz w:val="24"/>
          <w:szCs w:val="24"/>
        </w:rPr>
      </w:pPr>
    </w:p>
    <w:p w:rsidR="00F12D36" w:rsidRPr="00F12D36" w:rsidRDefault="00F12D36" w:rsidP="00F12D36">
      <w:pPr>
        <w:overflowPunct w:val="0"/>
        <w:autoSpaceDE w:val="0"/>
        <w:autoSpaceDN w:val="0"/>
        <w:adjustRightInd w:val="0"/>
        <w:spacing w:after="0" w:line="240" w:lineRule="atLeast"/>
        <w:ind w:firstLine="708"/>
        <w:jc w:val="both"/>
        <w:textAlignment w:val="baseline"/>
        <w:rPr>
          <w:rFonts w:ascii="Times New Roman" w:hAnsi="Times New Roman" w:cs="Times New Roman"/>
          <w:sz w:val="24"/>
          <w:szCs w:val="24"/>
        </w:rPr>
      </w:pPr>
      <w:r w:rsidRPr="00F12D36">
        <w:rPr>
          <w:rFonts w:ascii="Times New Roman" w:hAnsi="Times New Roman" w:cs="Times New Roman"/>
          <w:sz w:val="24"/>
          <w:szCs w:val="24"/>
        </w:rPr>
        <w:t>5. Постановление вступает в силу со дня его подписания и распространяется на правовые отношения, возникшие с 01.01.2017 года.</w:t>
      </w:r>
    </w:p>
    <w:p w:rsidR="00F12D36" w:rsidRPr="00F12D36" w:rsidRDefault="00F12D36" w:rsidP="00F12D36">
      <w:pPr>
        <w:overflowPunct w:val="0"/>
        <w:autoSpaceDE w:val="0"/>
        <w:autoSpaceDN w:val="0"/>
        <w:adjustRightInd w:val="0"/>
        <w:spacing w:after="0" w:line="240" w:lineRule="atLeast"/>
        <w:ind w:firstLine="851"/>
        <w:jc w:val="both"/>
        <w:textAlignment w:val="baseline"/>
        <w:rPr>
          <w:rFonts w:ascii="Times New Roman" w:hAnsi="Times New Roman" w:cs="Times New Roman"/>
          <w:sz w:val="24"/>
          <w:szCs w:val="24"/>
        </w:rPr>
      </w:pPr>
    </w:p>
    <w:p w:rsidR="00F12D36" w:rsidRPr="00F12D36" w:rsidRDefault="00F12D36" w:rsidP="00F12D36">
      <w:pPr>
        <w:overflowPunct w:val="0"/>
        <w:autoSpaceDE w:val="0"/>
        <w:autoSpaceDN w:val="0"/>
        <w:adjustRightInd w:val="0"/>
        <w:spacing w:after="0" w:line="240" w:lineRule="atLeast"/>
        <w:ind w:firstLine="851"/>
        <w:jc w:val="both"/>
        <w:textAlignment w:val="baseline"/>
        <w:rPr>
          <w:rFonts w:ascii="Times New Roman" w:hAnsi="Times New Roman" w:cs="Times New Roman"/>
          <w:sz w:val="24"/>
          <w:szCs w:val="24"/>
        </w:rPr>
      </w:pPr>
    </w:p>
    <w:p w:rsidR="00F12D36" w:rsidRPr="00F12D36" w:rsidRDefault="00F12D36" w:rsidP="00F12D36">
      <w:pPr>
        <w:overflowPunct w:val="0"/>
        <w:autoSpaceDE w:val="0"/>
        <w:autoSpaceDN w:val="0"/>
        <w:adjustRightInd w:val="0"/>
        <w:spacing w:after="0" w:line="240" w:lineRule="atLeast"/>
        <w:ind w:firstLine="851"/>
        <w:jc w:val="both"/>
        <w:textAlignment w:val="baseline"/>
        <w:rPr>
          <w:rFonts w:ascii="Times New Roman" w:hAnsi="Times New Roman" w:cs="Times New Roman"/>
          <w:sz w:val="24"/>
          <w:szCs w:val="24"/>
        </w:rPr>
      </w:pPr>
    </w:p>
    <w:p w:rsidR="00F12D36" w:rsidRPr="00F12D36" w:rsidRDefault="00F12D36" w:rsidP="00F12D36">
      <w:pPr>
        <w:overflowPunct w:val="0"/>
        <w:autoSpaceDE w:val="0"/>
        <w:autoSpaceDN w:val="0"/>
        <w:adjustRightInd w:val="0"/>
        <w:spacing w:after="0" w:line="240" w:lineRule="atLeast"/>
        <w:ind w:firstLine="851"/>
        <w:jc w:val="both"/>
        <w:textAlignment w:val="baseline"/>
        <w:rPr>
          <w:rFonts w:ascii="Times New Roman" w:hAnsi="Times New Roman" w:cs="Times New Roman"/>
          <w:sz w:val="24"/>
          <w:szCs w:val="24"/>
        </w:rPr>
      </w:pPr>
      <w:bookmarkStart w:id="0" w:name="_GoBack"/>
      <w:bookmarkEnd w:id="0"/>
    </w:p>
    <w:p w:rsidR="00F12D36" w:rsidRPr="00F12D36" w:rsidRDefault="00F12D36" w:rsidP="00F12D36">
      <w:pPr>
        <w:spacing w:after="0" w:line="240" w:lineRule="atLeast"/>
        <w:rPr>
          <w:rFonts w:ascii="Times New Roman" w:hAnsi="Times New Roman" w:cs="Times New Roman"/>
          <w:sz w:val="24"/>
          <w:szCs w:val="24"/>
        </w:rPr>
      </w:pPr>
      <w:r w:rsidRPr="00F12D36">
        <w:rPr>
          <w:rFonts w:ascii="Times New Roman" w:hAnsi="Times New Roman" w:cs="Times New Roman"/>
          <w:sz w:val="24"/>
          <w:szCs w:val="24"/>
        </w:rPr>
        <w:t>Глава Троицкого сельсовета</w:t>
      </w:r>
    </w:p>
    <w:p w:rsidR="00F12D36" w:rsidRPr="00F12D36" w:rsidRDefault="00F12D36" w:rsidP="00F12D36">
      <w:pPr>
        <w:spacing w:after="0" w:line="240" w:lineRule="atLeast"/>
        <w:rPr>
          <w:rFonts w:ascii="Times New Roman" w:hAnsi="Times New Roman" w:cs="Times New Roman"/>
          <w:sz w:val="24"/>
          <w:szCs w:val="24"/>
        </w:rPr>
      </w:pPr>
      <w:r w:rsidRPr="00F12D36">
        <w:rPr>
          <w:rFonts w:ascii="Times New Roman" w:hAnsi="Times New Roman" w:cs="Times New Roman"/>
          <w:sz w:val="24"/>
          <w:szCs w:val="24"/>
        </w:rPr>
        <w:t>Железногорского района</w:t>
      </w:r>
      <w:r w:rsidRPr="00F12D36">
        <w:rPr>
          <w:rFonts w:ascii="Times New Roman" w:hAnsi="Times New Roman" w:cs="Times New Roman"/>
          <w:sz w:val="24"/>
          <w:szCs w:val="24"/>
        </w:rPr>
        <w:tab/>
      </w:r>
      <w:r w:rsidRPr="00F12D36">
        <w:rPr>
          <w:rFonts w:ascii="Times New Roman" w:hAnsi="Times New Roman" w:cs="Times New Roman"/>
          <w:sz w:val="24"/>
          <w:szCs w:val="24"/>
        </w:rPr>
        <w:tab/>
      </w:r>
      <w:r w:rsidRPr="00F12D36">
        <w:rPr>
          <w:rFonts w:ascii="Times New Roman" w:hAnsi="Times New Roman" w:cs="Times New Roman"/>
          <w:sz w:val="24"/>
          <w:szCs w:val="24"/>
        </w:rPr>
        <w:tab/>
      </w:r>
      <w:r w:rsidRPr="00F12D36">
        <w:rPr>
          <w:rFonts w:ascii="Times New Roman" w:hAnsi="Times New Roman" w:cs="Times New Roman"/>
          <w:sz w:val="24"/>
          <w:szCs w:val="24"/>
        </w:rPr>
        <w:tab/>
      </w:r>
      <w:r w:rsidRPr="00F12D36">
        <w:rPr>
          <w:rFonts w:ascii="Times New Roman" w:hAnsi="Times New Roman" w:cs="Times New Roman"/>
          <w:sz w:val="24"/>
          <w:szCs w:val="24"/>
        </w:rPr>
        <w:tab/>
        <w:t xml:space="preserve">          </w:t>
      </w:r>
      <w:r w:rsidRPr="00F12D36">
        <w:rPr>
          <w:rFonts w:ascii="Times New Roman" w:hAnsi="Times New Roman" w:cs="Times New Roman"/>
          <w:sz w:val="24"/>
          <w:szCs w:val="24"/>
        </w:rPr>
        <w:tab/>
        <w:t xml:space="preserve">А.В. </w:t>
      </w:r>
      <w:proofErr w:type="spellStart"/>
      <w:r w:rsidRPr="00F12D36">
        <w:rPr>
          <w:rFonts w:ascii="Times New Roman" w:hAnsi="Times New Roman" w:cs="Times New Roman"/>
          <w:sz w:val="24"/>
          <w:szCs w:val="24"/>
        </w:rPr>
        <w:t>Асютиков</w:t>
      </w:r>
      <w:proofErr w:type="spellEnd"/>
    </w:p>
    <w:p w:rsidR="00F12D36" w:rsidRPr="00F12D36" w:rsidRDefault="00F12D36" w:rsidP="00F12D36">
      <w:pPr>
        <w:spacing w:after="0" w:line="240" w:lineRule="atLeast"/>
        <w:rPr>
          <w:rFonts w:ascii="Times New Roman" w:hAnsi="Times New Roman" w:cs="Times New Roman"/>
          <w:sz w:val="24"/>
          <w:szCs w:val="24"/>
        </w:rPr>
      </w:pPr>
    </w:p>
    <w:p w:rsidR="00F12D36" w:rsidRPr="00F12D36" w:rsidRDefault="00F12D36" w:rsidP="00F12D36">
      <w:pPr>
        <w:pBdr>
          <w:bottom w:val="single" w:sz="12" w:space="1" w:color="auto"/>
        </w:pBdr>
        <w:spacing w:after="0" w:line="240" w:lineRule="atLeast"/>
        <w:jc w:val="center"/>
        <w:rPr>
          <w:rFonts w:ascii="Times New Roman" w:eastAsia="Times New Roman" w:hAnsi="Times New Roman" w:cs="Times New Roman"/>
          <w:b/>
          <w:sz w:val="24"/>
          <w:szCs w:val="24"/>
        </w:rPr>
      </w:pPr>
      <w:r w:rsidRPr="00F12D36">
        <w:rPr>
          <w:rFonts w:ascii="Times New Roman" w:eastAsia="Times New Roman" w:hAnsi="Times New Roman" w:cs="Times New Roman"/>
          <w:b/>
          <w:sz w:val="24"/>
          <w:szCs w:val="24"/>
        </w:rPr>
        <w:t>МУНИЦИПАЛЬНОЕ ОБРАЗОВАНИЕ «ТРОИЦКИЙ СЕЛЬСОВЕТ» ЖЕЛЕЗНОГОРСКОГО РАЙОНА КУРСКОЙ ОБЛАСТИ</w:t>
      </w:r>
    </w:p>
    <w:p w:rsidR="00F12D36" w:rsidRPr="00F12D36" w:rsidRDefault="00F12D36" w:rsidP="00F12D36">
      <w:pPr>
        <w:spacing w:after="0" w:line="240" w:lineRule="atLeast"/>
        <w:jc w:val="center"/>
        <w:rPr>
          <w:rFonts w:ascii="Times New Roman" w:eastAsia="Times New Roman" w:hAnsi="Times New Roman" w:cs="Times New Roman"/>
          <w:b/>
          <w:sz w:val="24"/>
          <w:szCs w:val="24"/>
        </w:rPr>
      </w:pPr>
      <w:r w:rsidRPr="00F12D36">
        <w:rPr>
          <w:rFonts w:ascii="Times New Roman" w:eastAsia="Times New Roman" w:hAnsi="Times New Roman" w:cs="Times New Roman"/>
          <w:b/>
          <w:sz w:val="24"/>
          <w:szCs w:val="24"/>
        </w:rPr>
        <w:t>АДМИНИСТРАЦИЯ ТРОИЦКОГО СЕЛЬСОВЕТА</w:t>
      </w:r>
    </w:p>
    <w:p w:rsidR="00F12D36" w:rsidRPr="00F12D36" w:rsidRDefault="00F12D36" w:rsidP="00F12D36">
      <w:pPr>
        <w:spacing w:after="0" w:line="240" w:lineRule="atLeast"/>
        <w:jc w:val="center"/>
        <w:rPr>
          <w:rFonts w:ascii="Times New Roman" w:eastAsia="Times New Roman" w:hAnsi="Times New Roman" w:cs="Times New Roman"/>
          <w:sz w:val="24"/>
          <w:szCs w:val="24"/>
        </w:rPr>
      </w:pPr>
      <w:r w:rsidRPr="00F12D36">
        <w:rPr>
          <w:rFonts w:ascii="Times New Roman" w:eastAsia="Times New Roman" w:hAnsi="Times New Roman" w:cs="Times New Roman"/>
          <w:b/>
          <w:sz w:val="24"/>
          <w:szCs w:val="24"/>
        </w:rPr>
        <w:t xml:space="preserve">ЖЕЛЕЗНОГОРСКОГО РАЙОНА </w:t>
      </w:r>
    </w:p>
    <w:p w:rsidR="00F12D36" w:rsidRPr="00F12D36" w:rsidRDefault="00F12D36" w:rsidP="00F12D36">
      <w:pPr>
        <w:spacing w:after="0" w:line="240" w:lineRule="atLeast"/>
        <w:jc w:val="center"/>
        <w:rPr>
          <w:rFonts w:ascii="Times New Roman" w:eastAsia="Times New Roman" w:hAnsi="Times New Roman" w:cs="Times New Roman"/>
          <w:b/>
          <w:sz w:val="24"/>
          <w:szCs w:val="24"/>
        </w:rPr>
      </w:pPr>
    </w:p>
    <w:p w:rsidR="00F12D36" w:rsidRPr="00F12D36" w:rsidRDefault="00F12D36" w:rsidP="00F12D36">
      <w:pPr>
        <w:spacing w:after="0" w:line="240" w:lineRule="atLeast"/>
        <w:jc w:val="center"/>
        <w:rPr>
          <w:rFonts w:ascii="Times New Roman" w:eastAsia="Times New Roman" w:hAnsi="Times New Roman" w:cs="Times New Roman"/>
          <w:sz w:val="24"/>
          <w:szCs w:val="24"/>
        </w:rPr>
      </w:pPr>
    </w:p>
    <w:p w:rsidR="00F12D36" w:rsidRPr="00F12D36" w:rsidRDefault="00F12D36" w:rsidP="00F12D36">
      <w:pPr>
        <w:spacing w:after="0" w:line="240" w:lineRule="atLeast"/>
        <w:jc w:val="center"/>
        <w:rPr>
          <w:rFonts w:ascii="Times New Roman" w:eastAsia="Times New Roman" w:hAnsi="Times New Roman" w:cs="Times New Roman"/>
          <w:b/>
          <w:sz w:val="24"/>
          <w:szCs w:val="24"/>
        </w:rPr>
      </w:pPr>
      <w:r w:rsidRPr="00F12D36">
        <w:rPr>
          <w:rFonts w:ascii="Times New Roman" w:eastAsia="Times New Roman" w:hAnsi="Times New Roman" w:cs="Times New Roman"/>
          <w:b/>
          <w:sz w:val="24"/>
          <w:szCs w:val="24"/>
        </w:rPr>
        <w:t>ПОСТАНОВЛЕНИЕ</w:t>
      </w:r>
    </w:p>
    <w:p w:rsidR="00F12D36" w:rsidRPr="00F12D36" w:rsidRDefault="00F12D36" w:rsidP="00F12D36">
      <w:pPr>
        <w:pStyle w:val="1"/>
        <w:spacing w:line="240" w:lineRule="atLeast"/>
        <w:jc w:val="center"/>
        <w:rPr>
          <w:b/>
          <w:sz w:val="24"/>
        </w:rPr>
      </w:pPr>
    </w:p>
    <w:tbl>
      <w:tblPr>
        <w:tblW w:w="13900" w:type="dxa"/>
        <w:tblInd w:w="-106" w:type="dxa"/>
        <w:tblLayout w:type="fixed"/>
        <w:tblLook w:val="01E0"/>
      </w:tblPr>
      <w:tblGrid>
        <w:gridCol w:w="106"/>
        <w:gridCol w:w="130"/>
        <w:gridCol w:w="3343"/>
        <w:gridCol w:w="3371"/>
        <w:gridCol w:w="103"/>
        <w:gridCol w:w="3372"/>
        <w:gridCol w:w="102"/>
        <w:gridCol w:w="3373"/>
      </w:tblGrid>
      <w:tr w:rsidR="00F12D36" w:rsidRPr="00F12D36" w:rsidTr="00891E82">
        <w:trPr>
          <w:gridBefore w:val="1"/>
          <w:gridAfter w:val="1"/>
          <w:wBefore w:w="106" w:type="dxa"/>
          <w:wAfter w:w="3373" w:type="dxa"/>
        </w:trPr>
        <w:tc>
          <w:tcPr>
            <w:tcW w:w="3473" w:type="dxa"/>
            <w:gridSpan w:val="2"/>
            <w:hideMark/>
          </w:tcPr>
          <w:p w:rsidR="00F12D36" w:rsidRPr="00F12D36" w:rsidRDefault="00F12D36" w:rsidP="00F12D36">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r w:rsidRPr="00F12D36">
              <w:rPr>
                <w:rFonts w:ascii="Times New Roman" w:eastAsia="Times New Roman" w:hAnsi="Times New Roman" w:cs="Times New Roman"/>
                <w:sz w:val="24"/>
                <w:szCs w:val="24"/>
              </w:rPr>
              <w:t>от 30.11.2017 г. №89</w:t>
            </w:r>
          </w:p>
          <w:p w:rsidR="00F12D36" w:rsidRPr="00F12D36" w:rsidRDefault="00F12D36" w:rsidP="00F12D36">
            <w:pPr>
              <w:widowControl w:val="0"/>
              <w:autoSpaceDE w:val="0"/>
              <w:autoSpaceDN w:val="0"/>
              <w:adjustRightInd w:val="0"/>
              <w:spacing w:after="0" w:line="240" w:lineRule="atLeast"/>
              <w:jc w:val="center"/>
              <w:rPr>
                <w:rFonts w:ascii="Times New Roman" w:eastAsia="Times New Roman" w:hAnsi="Times New Roman" w:cs="Times New Roman"/>
                <w:sz w:val="24"/>
                <w:szCs w:val="24"/>
              </w:rPr>
            </w:pPr>
          </w:p>
        </w:tc>
        <w:tc>
          <w:tcPr>
            <w:tcW w:w="3474" w:type="dxa"/>
            <w:gridSpan w:val="2"/>
          </w:tcPr>
          <w:p w:rsidR="00F12D36" w:rsidRPr="00F12D36" w:rsidRDefault="00F12D36" w:rsidP="00F12D36">
            <w:pPr>
              <w:widowControl w:val="0"/>
              <w:autoSpaceDE w:val="0"/>
              <w:autoSpaceDN w:val="0"/>
              <w:adjustRightInd w:val="0"/>
              <w:spacing w:after="0" w:line="240" w:lineRule="atLeast"/>
              <w:rPr>
                <w:rFonts w:ascii="Times New Roman" w:eastAsia="Times New Roman" w:hAnsi="Times New Roman" w:cs="Times New Roman"/>
                <w:sz w:val="24"/>
                <w:szCs w:val="24"/>
              </w:rPr>
            </w:pPr>
            <w:r w:rsidRPr="00F12D36">
              <w:rPr>
                <w:rFonts w:ascii="Times New Roman" w:eastAsia="Times New Roman" w:hAnsi="Times New Roman" w:cs="Times New Roman"/>
                <w:sz w:val="24"/>
                <w:szCs w:val="24"/>
              </w:rPr>
              <w:t xml:space="preserve">  </w:t>
            </w:r>
          </w:p>
        </w:tc>
        <w:tc>
          <w:tcPr>
            <w:tcW w:w="3474" w:type="dxa"/>
            <w:gridSpan w:val="2"/>
            <w:hideMark/>
          </w:tcPr>
          <w:p w:rsidR="00F12D36" w:rsidRPr="00F12D36" w:rsidRDefault="00F12D36" w:rsidP="00F12D36">
            <w:pPr>
              <w:widowControl w:val="0"/>
              <w:autoSpaceDE w:val="0"/>
              <w:autoSpaceDN w:val="0"/>
              <w:adjustRightInd w:val="0"/>
              <w:spacing w:after="0" w:line="240" w:lineRule="atLeast"/>
              <w:jc w:val="center"/>
              <w:rPr>
                <w:rFonts w:ascii="Times New Roman" w:eastAsia="Times New Roman" w:hAnsi="Times New Roman" w:cs="Times New Roman"/>
                <w:color w:val="FF0000"/>
                <w:sz w:val="24"/>
                <w:szCs w:val="24"/>
              </w:rPr>
            </w:pPr>
          </w:p>
        </w:tc>
      </w:tr>
      <w:tr w:rsidR="00F12D36" w:rsidRPr="00F12D36" w:rsidTr="00891E82">
        <w:tc>
          <w:tcPr>
            <w:tcW w:w="236" w:type="dxa"/>
            <w:gridSpan w:val="2"/>
          </w:tcPr>
          <w:p w:rsidR="00F12D36" w:rsidRPr="00F12D36" w:rsidRDefault="00F12D36" w:rsidP="00F12D36">
            <w:pPr>
              <w:widowControl w:val="0"/>
              <w:autoSpaceDE w:val="0"/>
              <w:autoSpaceDN w:val="0"/>
              <w:adjustRightInd w:val="0"/>
              <w:spacing w:after="0" w:line="240" w:lineRule="atLeast"/>
              <w:rPr>
                <w:rFonts w:ascii="Times New Roman" w:eastAsia="Times New Roman" w:hAnsi="Times New Roman" w:cs="Times New Roman"/>
                <w:sz w:val="24"/>
                <w:szCs w:val="24"/>
              </w:rPr>
            </w:pPr>
          </w:p>
        </w:tc>
        <w:tc>
          <w:tcPr>
            <w:tcW w:w="6714" w:type="dxa"/>
            <w:gridSpan w:val="2"/>
          </w:tcPr>
          <w:p w:rsidR="00F12D36" w:rsidRPr="00F12D36" w:rsidRDefault="00F12D36" w:rsidP="00F12D36">
            <w:pPr>
              <w:widowControl w:val="0"/>
              <w:autoSpaceDE w:val="0"/>
              <w:autoSpaceDN w:val="0"/>
              <w:adjustRightInd w:val="0"/>
              <w:spacing w:after="0" w:line="240" w:lineRule="atLeast"/>
              <w:ind w:left="-130"/>
              <w:rPr>
                <w:rFonts w:ascii="Times New Roman" w:eastAsia="Times New Roman" w:hAnsi="Times New Roman" w:cs="Times New Roman"/>
                <w:sz w:val="24"/>
                <w:szCs w:val="24"/>
              </w:rPr>
            </w:pPr>
            <w:r w:rsidRPr="00F12D36">
              <w:rPr>
                <w:rFonts w:ascii="Times New Roman" w:eastAsia="Times New Roman" w:hAnsi="Times New Roman" w:cs="Times New Roman"/>
                <w:sz w:val="24"/>
                <w:szCs w:val="24"/>
              </w:rPr>
              <w:t xml:space="preserve">О внесении изменений в постановление Администрации Троицкого сельсовета </w:t>
            </w:r>
          </w:p>
        </w:tc>
        <w:tc>
          <w:tcPr>
            <w:tcW w:w="3475" w:type="dxa"/>
            <w:gridSpan w:val="2"/>
            <w:hideMark/>
          </w:tcPr>
          <w:p w:rsidR="00F12D36" w:rsidRPr="00F12D36" w:rsidRDefault="00F12D36" w:rsidP="00F12D36">
            <w:pPr>
              <w:widowControl w:val="0"/>
              <w:autoSpaceDE w:val="0"/>
              <w:autoSpaceDN w:val="0"/>
              <w:adjustRightInd w:val="0"/>
              <w:spacing w:after="0" w:line="240" w:lineRule="atLeast"/>
              <w:rPr>
                <w:rFonts w:ascii="Times New Roman" w:eastAsia="Times New Roman" w:hAnsi="Times New Roman" w:cs="Times New Roman"/>
                <w:sz w:val="24"/>
                <w:szCs w:val="24"/>
              </w:rPr>
            </w:pPr>
          </w:p>
        </w:tc>
        <w:tc>
          <w:tcPr>
            <w:tcW w:w="3475" w:type="dxa"/>
            <w:gridSpan w:val="2"/>
          </w:tcPr>
          <w:p w:rsidR="00F12D36" w:rsidRPr="00F12D36" w:rsidRDefault="00F12D36" w:rsidP="00F12D36">
            <w:pPr>
              <w:spacing w:after="0" w:line="240" w:lineRule="atLeast"/>
              <w:rPr>
                <w:rFonts w:ascii="Times New Roman" w:eastAsia="Times New Roman" w:hAnsi="Times New Roman" w:cs="Times New Roman"/>
                <w:sz w:val="24"/>
                <w:szCs w:val="24"/>
              </w:rPr>
            </w:pPr>
          </w:p>
        </w:tc>
      </w:tr>
    </w:tbl>
    <w:p w:rsidR="00F12D36" w:rsidRPr="00F12D36" w:rsidRDefault="00F12D36" w:rsidP="00F12D36">
      <w:pPr>
        <w:widowControl w:val="0"/>
        <w:autoSpaceDE w:val="0"/>
        <w:autoSpaceDN w:val="0"/>
        <w:adjustRightInd w:val="0"/>
        <w:spacing w:after="0" w:line="240" w:lineRule="atLeast"/>
        <w:rPr>
          <w:rFonts w:ascii="Times New Roman" w:eastAsia="Times New Roman" w:hAnsi="Times New Roman" w:cs="Times New Roman"/>
          <w:bCs/>
          <w:sz w:val="24"/>
          <w:szCs w:val="24"/>
        </w:rPr>
      </w:pPr>
      <w:r w:rsidRPr="00F12D36">
        <w:rPr>
          <w:rFonts w:ascii="Times New Roman" w:eastAsia="Times New Roman" w:hAnsi="Times New Roman" w:cs="Times New Roman"/>
          <w:sz w:val="24"/>
          <w:szCs w:val="24"/>
          <w:lang w:eastAsia="ar-SA"/>
        </w:rPr>
        <w:t>от 09.12.2015 года  №146 «</w:t>
      </w:r>
      <w:r w:rsidRPr="00F12D36">
        <w:rPr>
          <w:rFonts w:ascii="Times New Roman" w:eastAsia="Times New Roman" w:hAnsi="Times New Roman" w:cs="Times New Roman"/>
          <w:bCs/>
          <w:sz w:val="24"/>
          <w:szCs w:val="24"/>
        </w:rPr>
        <w:t xml:space="preserve">Об утверждении  муниципальной  программы </w:t>
      </w:r>
    </w:p>
    <w:p w:rsidR="00F12D36" w:rsidRPr="00F12D36" w:rsidRDefault="00F12D36" w:rsidP="00F12D36">
      <w:pPr>
        <w:widowControl w:val="0"/>
        <w:autoSpaceDE w:val="0"/>
        <w:autoSpaceDN w:val="0"/>
        <w:adjustRightInd w:val="0"/>
        <w:spacing w:after="0" w:line="240" w:lineRule="atLeast"/>
        <w:rPr>
          <w:rFonts w:ascii="Times New Roman" w:eastAsia="Times New Roman" w:hAnsi="Times New Roman" w:cs="Times New Roman"/>
          <w:bCs/>
          <w:sz w:val="24"/>
          <w:szCs w:val="24"/>
        </w:rPr>
      </w:pPr>
      <w:r w:rsidRPr="00F12D36">
        <w:rPr>
          <w:rFonts w:ascii="Times New Roman" w:eastAsia="Times New Roman" w:hAnsi="Times New Roman" w:cs="Times New Roman"/>
          <w:bCs/>
          <w:sz w:val="24"/>
          <w:szCs w:val="24"/>
        </w:rPr>
        <w:t xml:space="preserve">«Социальная защита и поддержка населения Троицкого сельсовета Железногорского района Курской области на 2016-2020 годы»  </w:t>
      </w:r>
    </w:p>
    <w:p w:rsidR="00F12D36" w:rsidRPr="00F12D36" w:rsidRDefault="00F12D36" w:rsidP="00F12D36">
      <w:pPr>
        <w:widowControl w:val="0"/>
        <w:autoSpaceDE w:val="0"/>
        <w:autoSpaceDN w:val="0"/>
        <w:adjustRightInd w:val="0"/>
        <w:spacing w:after="0" w:line="240" w:lineRule="atLeast"/>
        <w:rPr>
          <w:rFonts w:ascii="Times New Roman" w:eastAsia="Times New Roman" w:hAnsi="Times New Roman" w:cs="Times New Roman"/>
          <w:bCs/>
          <w:sz w:val="24"/>
          <w:szCs w:val="24"/>
        </w:rPr>
      </w:pPr>
      <w:proofErr w:type="gramStart"/>
      <w:r w:rsidRPr="00F12D36">
        <w:rPr>
          <w:rFonts w:ascii="Times New Roman" w:eastAsia="Times New Roman" w:hAnsi="Times New Roman" w:cs="Times New Roman"/>
          <w:bCs/>
          <w:sz w:val="24"/>
          <w:szCs w:val="24"/>
        </w:rPr>
        <w:t>(в редакции постановлений от 29.12.2016 г. №158, от 17.03.2017 г. №13,</w:t>
      </w:r>
      <w:proofErr w:type="gramEnd"/>
    </w:p>
    <w:p w:rsidR="00F12D36" w:rsidRPr="00F12D36" w:rsidRDefault="00F12D36" w:rsidP="00F12D36">
      <w:pPr>
        <w:widowControl w:val="0"/>
        <w:autoSpaceDE w:val="0"/>
        <w:autoSpaceDN w:val="0"/>
        <w:adjustRightInd w:val="0"/>
        <w:spacing w:after="0" w:line="240" w:lineRule="atLeast"/>
        <w:rPr>
          <w:rFonts w:ascii="Times New Roman" w:eastAsia="Times New Roman" w:hAnsi="Times New Roman" w:cs="Times New Roman"/>
          <w:bCs/>
          <w:sz w:val="24"/>
          <w:szCs w:val="24"/>
        </w:rPr>
      </w:pPr>
      <w:r w:rsidRPr="00F12D36">
        <w:rPr>
          <w:rFonts w:ascii="Times New Roman" w:eastAsia="Times New Roman" w:hAnsi="Times New Roman" w:cs="Times New Roman"/>
          <w:bCs/>
          <w:sz w:val="24"/>
          <w:szCs w:val="24"/>
        </w:rPr>
        <w:t>от 22.06.2017 г. №50, от 31.08.2017 г. №64, от 29.09.2017 г. №68, от 23.10.2017 г. №71)</w:t>
      </w:r>
    </w:p>
    <w:p w:rsidR="00F12D36" w:rsidRPr="00F12D36" w:rsidRDefault="00F12D36" w:rsidP="00F12D36">
      <w:pPr>
        <w:spacing w:after="0" w:line="240" w:lineRule="atLeast"/>
        <w:jc w:val="center"/>
        <w:rPr>
          <w:rFonts w:ascii="Times New Roman" w:eastAsia="Times New Roman" w:hAnsi="Times New Roman" w:cs="Times New Roman"/>
          <w:b/>
          <w:bCs/>
          <w:noProof/>
          <w:sz w:val="24"/>
          <w:szCs w:val="24"/>
        </w:rPr>
      </w:pPr>
    </w:p>
    <w:p w:rsidR="00F12D36" w:rsidRPr="00F12D36" w:rsidRDefault="00F12D36" w:rsidP="00F12D36">
      <w:pPr>
        <w:widowControl w:val="0"/>
        <w:autoSpaceDE w:val="0"/>
        <w:autoSpaceDN w:val="0"/>
        <w:adjustRightInd w:val="0"/>
        <w:spacing w:after="0" w:line="240" w:lineRule="atLeast"/>
        <w:ind w:firstLine="540"/>
        <w:jc w:val="both"/>
        <w:rPr>
          <w:rFonts w:ascii="Times New Roman" w:eastAsia="Times New Roman" w:hAnsi="Times New Roman" w:cs="Times New Roman"/>
          <w:sz w:val="24"/>
          <w:szCs w:val="24"/>
        </w:rPr>
      </w:pPr>
      <w:r w:rsidRPr="00F12D36">
        <w:rPr>
          <w:rFonts w:ascii="Times New Roman" w:eastAsia="Times New Roman" w:hAnsi="Times New Roman" w:cs="Times New Roman"/>
          <w:sz w:val="24"/>
          <w:szCs w:val="24"/>
        </w:rPr>
        <w:t xml:space="preserve">Руководствуясь </w:t>
      </w:r>
      <w:hyperlink r:id="rId8" w:history="1">
        <w:r w:rsidRPr="00F12D36">
          <w:rPr>
            <w:rFonts w:ascii="Times New Roman" w:eastAsia="Times New Roman" w:hAnsi="Times New Roman" w:cs="Times New Roman"/>
            <w:sz w:val="24"/>
            <w:szCs w:val="24"/>
          </w:rPr>
          <w:t>статьей 179</w:t>
        </w:r>
      </w:hyperlink>
      <w:r w:rsidRPr="00F12D36">
        <w:rPr>
          <w:rFonts w:ascii="Times New Roman" w:eastAsia="Times New Roman" w:hAnsi="Times New Roman" w:cs="Times New Roman"/>
          <w:sz w:val="24"/>
          <w:szCs w:val="24"/>
        </w:rPr>
        <w:t xml:space="preserve"> Бюджетного кодекса Российской Федерации, Федеральным </w:t>
      </w:r>
      <w:hyperlink r:id="rId9" w:history="1">
        <w:r w:rsidRPr="00F12D36">
          <w:rPr>
            <w:rFonts w:ascii="Times New Roman" w:eastAsia="Times New Roman" w:hAnsi="Times New Roman" w:cs="Times New Roman"/>
            <w:sz w:val="24"/>
            <w:szCs w:val="24"/>
          </w:rPr>
          <w:t>законом</w:t>
        </w:r>
      </w:hyperlink>
      <w:r w:rsidRPr="00F12D36">
        <w:rPr>
          <w:rFonts w:ascii="Times New Roman" w:eastAsia="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hyperlink r:id="rId10" w:history="1">
        <w:r w:rsidRPr="00F12D36">
          <w:rPr>
            <w:rFonts w:ascii="Times New Roman" w:eastAsia="Times New Roman" w:hAnsi="Times New Roman" w:cs="Times New Roman"/>
            <w:sz w:val="24"/>
            <w:szCs w:val="24"/>
          </w:rPr>
          <w:t>Уставом</w:t>
        </w:r>
      </w:hyperlink>
      <w:r w:rsidRPr="00F12D36">
        <w:rPr>
          <w:rFonts w:ascii="Times New Roman" w:eastAsia="Times New Roman" w:hAnsi="Times New Roman" w:cs="Times New Roman"/>
          <w:sz w:val="24"/>
          <w:szCs w:val="24"/>
        </w:rPr>
        <w:t xml:space="preserve"> муниципального образования «Троицкий сельсовет» Железногорского района Курской области, Администрация Троицкого сельсовета Железногорского района </w:t>
      </w:r>
    </w:p>
    <w:p w:rsidR="00F12D36" w:rsidRPr="00F12D36" w:rsidRDefault="00F12D36" w:rsidP="00F12D36">
      <w:pPr>
        <w:overflowPunct w:val="0"/>
        <w:autoSpaceDE w:val="0"/>
        <w:autoSpaceDN w:val="0"/>
        <w:adjustRightInd w:val="0"/>
        <w:spacing w:after="0" w:line="240" w:lineRule="atLeast"/>
        <w:ind w:firstLine="851"/>
        <w:jc w:val="both"/>
        <w:textAlignment w:val="baseline"/>
        <w:rPr>
          <w:rFonts w:ascii="Times New Roman" w:eastAsia="Times New Roman" w:hAnsi="Times New Roman" w:cs="Times New Roman"/>
          <w:sz w:val="24"/>
          <w:szCs w:val="24"/>
        </w:rPr>
      </w:pPr>
    </w:p>
    <w:p w:rsidR="00F12D36" w:rsidRPr="00F12D36" w:rsidRDefault="00F12D36" w:rsidP="00F12D36">
      <w:pPr>
        <w:overflowPunct w:val="0"/>
        <w:autoSpaceDE w:val="0"/>
        <w:autoSpaceDN w:val="0"/>
        <w:adjustRightInd w:val="0"/>
        <w:spacing w:after="0" w:line="240" w:lineRule="atLeast"/>
        <w:ind w:firstLine="851"/>
        <w:jc w:val="center"/>
        <w:textAlignment w:val="baseline"/>
        <w:rPr>
          <w:rFonts w:ascii="Times New Roman" w:eastAsia="Times New Roman" w:hAnsi="Times New Roman" w:cs="Times New Roman"/>
          <w:sz w:val="24"/>
          <w:szCs w:val="24"/>
        </w:rPr>
      </w:pPr>
      <w:r w:rsidRPr="00F12D36">
        <w:rPr>
          <w:rFonts w:ascii="Times New Roman" w:eastAsia="Times New Roman" w:hAnsi="Times New Roman" w:cs="Times New Roman"/>
          <w:sz w:val="24"/>
          <w:szCs w:val="24"/>
        </w:rPr>
        <w:t>ПОСТАНОВЛЯЕТ:</w:t>
      </w:r>
    </w:p>
    <w:p w:rsidR="00F12D36" w:rsidRPr="00F12D36" w:rsidRDefault="00F12D36" w:rsidP="00F12D36">
      <w:pPr>
        <w:widowControl w:val="0"/>
        <w:autoSpaceDE w:val="0"/>
        <w:autoSpaceDN w:val="0"/>
        <w:adjustRightInd w:val="0"/>
        <w:spacing w:after="0" w:line="240" w:lineRule="atLeast"/>
        <w:ind w:firstLine="708"/>
        <w:jc w:val="both"/>
        <w:rPr>
          <w:rFonts w:ascii="Times New Roman" w:eastAsia="Times New Roman" w:hAnsi="Times New Roman" w:cs="Times New Roman"/>
          <w:sz w:val="24"/>
          <w:szCs w:val="24"/>
        </w:rPr>
      </w:pPr>
      <w:r w:rsidRPr="00F12D36">
        <w:rPr>
          <w:rFonts w:ascii="Times New Roman" w:eastAsia="Times New Roman" w:hAnsi="Times New Roman" w:cs="Times New Roman"/>
          <w:sz w:val="24"/>
          <w:szCs w:val="24"/>
        </w:rPr>
        <w:t>1. Внести в паспорт муниципальной  программы</w:t>
      </w:r>
      <w:r w:rsidRPr="00F12D36">
        <w:rPr>
          <w:rFonts w:ascii="Times New Roman" w:eastAsia="Times New Roman" w:hAnsi="Times New Roman" w:cs="Times New Roman"/>
          <w:bCs/>
          <w:sz w:val="24"/>
          <w:szCs w:val="24"/>
        </w:rPr>
        <w:t xml:space="preserve"> «Социальная защита и поддержка населения Троицкого   сельсовета Железногорского района  Курской области на 2016 - 2020 годы» </w:t>
      </w:r>
      <w:r w:rsidRPr="00F12D36">
        <w:rPr>
          <w:rFonts w:ascii="Times New Roman" w:eastAsia="Times New Roman" w:hAnsi="Times New Roman" w:cs="Times New Roman"/>
          <w:sz w:val="24"/>
          <w:szCs w:val="24"/>
        </w:rPr>
        <w:t xml:space="preserve">следующие изменения:   </w:t>
      </w:r>
    </w:p>
    <w:p w:rsidR="00F12D36" w:rsidRPr="00F12D36" w:rsidRDefault="00F12D36" w:rsidP="00F12D36">
      <w:pPr>
        <w:widowControl w:val="0"/>
        <w:autoSpaceDE w:val="0"/>
        <w:autoSpaceDN w:val="0"/>
        <w:adjustRightInd w:val="0"/>
        <w:spacing w:after="0" w:line="240" w:lineRule="atLeast"/>
        <w:ind w:firstLine="720"/>
        <w:jc w:val="both"/>
        <w:rPr>
          <w:rFonts w:ascii="Times New Roman" w:eastAsia="Times New Roman" w:hAnsi="Times New Roman" w:cs="Times New Roman"/>
          <w:sz w:val="24"/>
          <w:szCs w:val="24"/>
        </w:rPr>
      </w:pPr>
      <w:r w:rsidRPr="00F12D36">
        <w:rPr>
          <w:rFonts w:ascii="Times New Roman" w:eastAsia="Times New Roman" w:hAnsi="Times New Roman" w:cs="Times New Roman"/>
          <w:bCs/>
          <w:sz w:val="24"/>
          <w:szCs w:val="24"/>
        </w:rPr>
        <w:t>1) Объемы и источники финансирования программы по годам реализации</w:t>
      </w:r>
      <w:r w:rsidRPr="00F12D36">
        <w:rPr>
          <w:rFonts w:ascii="Times New Roman" w:eastAsia="Times New Roman" w:hAnsi="Times New Roman" w:cs="Times New Roman"/>
          <w:sz w:val="24"/>
          <w:szCs w:val="24"/>
        </w:rPr>
        <w:t>:</w:t>
      </w:r>
    </w:p>
    <w:p w:rsidR="00F12D36" w:rsidRPr="00F12D36" w:rsidRDefault="00F12D36" w:rsidP="00F12D36">
      <w:pPr>
        <w:autoSpaceDE w:val="0"/>
        <w:autoSpaceDN w:val="0"/>
        <w:adjustRightInd w:val="0"/>
        <w:spacing w:after="0" w:line="240" w:lineRule="atLeast"/>
        <w:ind w:firstLine="54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1"/>
        <w:gridCol w:w="6967"/>
      </w:tblGrid>
      <w:tr w:rsidR="00F12D36" w:rsidRPr="00F12D36" w:rsidTr="00891E82">
        <w:tc>
          <w:tcPr>
            <w:tcW w:w="3171" w:type="dxa"/>
            <w:shd w:val="clear" w:color="auto" w:fill="auto"/>
          </w:tcPr>
          <w:p w:rsidR="00F12D36" w:rsidRPr="00F12D36" w:rsidRDefault="00F12D36" w:rsidP="00F12D36">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F12D36">
              <w:rPr>
                <w:rFonts w:ascii="Times New Roman" w:eastAsia="Times New Roman" w:hAnsi="Times New Roman" w:cs="Times New Roman"/>
                <w:sz w:val="24"/>
                <w:szCs w:val="24"/>
              </w:rPr>
              <w:t>Объемы бюджетных ассигнований</w:t>
            </w:r>
          </w:p>
          <w:p w:rsidR="00F12D36" w:rsidRPr="00F12D36" w:rsidRDefault="00F12D36" w:rsidP="00F12D36">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F12D36">
              <w:rPr>
                <w:rFonts w:ascii="Times New Roman" w:eastAsia="Times New Roman" w:hAnsi="Times New Roman" w:cs="Times New Roman"/>
                <w:sz w:val="24"/>
                <w:szCs w:val="24"/>
              </w:rPr>
              <w:t>программы</w:t>
            </w:r>
          </w:p>
          <w:p w:rsidR="00F12D36" w:rsidRPr="00F12D36" w:rsidRDefault="00F12D36" w:rsidP="00F12D36">
            <w:pPr>
              <w:widowControl w:val="0"/>
              <w:autoSpaceDE w:val="0"/>
              <w:autoSpaceDN w:val="0"/>
              <w:adjustRightInd w:val="0"/>
              <w:spacing w:after="0" w:line="240" w:lineRule="atLeast"/>
              <w:jc w:val="both"/>
              <w:rPr>
                <w:rFonts w:ascii="Times New Roman" w:eastAsia="Times New Roman" w:hAnsi="Times New Roman" w:cs="Times New Roman"/>
                <w:sz w:val="24"/>
                <w:szCs w:val="24"/>
              </w:rPr>
            </w:pPr>
          </w:p>
        </w:tc>
        <w:tc>
          <w:tcPr>
            <w:tcW w:w="6967" w:type="dxa"/>
            <w:shd w:val="clear" w:color="auto" w:fill="auto"/>
          </w:tcPr>
          <w:p w:rsidR="00F12D36" w:rsidRPr="00F12D36" w:rsidRDefault="00F12D36" w:rsidP="00F12D36">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F12D36">
              <w:rPr>
                <w:rFonts w:ascii="Times New Roman" w:eastAsia="Times New Roman" w:hAnsi="Times New Roman" w:cs="Times New Roman"/>
                <w:sz w:val="24"/>
                <w:szCs w:val="24"/>
              </w:rPr>
              <w:t xml:space="preserve">Объем ассигнований местного бюджета программы 2016-2020 годы 629839,45 рублей, в том числе: </w:t>
            </w:r>
          </w:p>
          <w:p w:rsidR="00F12D36" w:rsidRPr="00F12D36" w:rsidRDefault="00F12D36" w:rsidP="00F12D36">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F12D36">
              <w:rPr>
                <w:rFonts w:ascii="Times New Roman" w:eastAsia="Times New Roman" w:hAnsi="Times New Roman" w:cs="Times New Roman"/>
                <w:sz w:val="24"/>
                <w:szCs w:val="24"/>
              </w:rPr>
              <w:t>2016 год – 265713,53 рублей;</w:t>
            </w:r>
          </w:p>
          <w:p w:rsidR="00F12D36" w:rsidRPr="00F12D36" w:rsidRDefault="00F12D36" w:rsidP="00F12D36">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F12D36">
              <w:rPr>
                <w:rFonts w:ascii="Times New Roman" w:eastAsia="Times New Roman" w:hAnsi="Times New Roman" w:cs="Times New Roman"/>
                <w:sz w:val="24"/>
                <w:szCs w:val="24"/>
              </w:rPr>
              <w:t>2017 год – 306222,92 рублей;</w:t>
            </w:r>
          </w:p>
          <w:p w:rsidR="00F12D36" w:rsidRPr="00F12D36" w:rsidRDefault="00F12D36" w:rsidP="00F12D36">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F12D36">
              <w:rPr>
                <w:rFonts w:ascii="Times New Roman" w:eastAsia="Times New Roman" w:hAnsi="Times New Roman" w:cs="Times New Roman"/>
                <w:sz w:val="24"/>
                <w:szCs w:val="24"/>
              </w:rPr>
              <w:t>2018 год – 19301 рублей</w:t>
            </w:r>
          </w:p>
          <w:p w:rsidR="00F12D36" w:rsidRPr="00F12D36" w:rsidRDefault="00F12D36" w:rsidP="00F12D36">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F12D36">
              <w:rPr>
                <w:rFonts w:ascii="Times New Roman" w:eastAsia="Times New Roman" w:hAnsi="Times New Roman" w:cs="Times New Roman"/>
                <w:sz w:val="24"/>
                <w:szCs w:val="24"/>
              </w:rPr>
              <w:t>2019 год – 19301 рублей;</w:t>
            </w:r>
          </w:p>
          <w:p w:rsidR="00F12D36" w:rsidRPr="00F12D36" w:rsidRDefault="00F12D36" w:rsidP="00F12D36">
            <w:pPr>
              <w:widowControl w:val="0"/>
              <w:autoSpaceDE w:val="0"/>
              <w:autoSpaceDN w:val="0"/>
              <w:adjustRightInd w:val="0"/>
              <w:spacing w:after="0" w:line="240" w:lineRule="atLeast"/>
              <w:jc w:val="both"/>
              <w:rPr>
                <w:rFonts w:ascii="Times New Roman" w:eastAsia="Times New Roman" w:hAnsi="Times New Roman" w:cs="Times New Roman"/>
                <w:sz w:val="24"/>
                <w:szCs w:val="24"/>
              </w:rPr>
            </w:pPr>
            <w:r w:rsidRPr="00F12D36">
              <w:rPr>
                <w:rFonts w:ascii="Times New Roman" w:eastAsia="Times New Roman" w:hAnsi="Times New Roman" w:cs="Times New Roman"/>
                <w:sz w:val="24"/>
                <w:szCs w:val="24"/>
              </w:rPr>
              <w:t>2020 год – 19301 рублей.</w:t>
            </w:r>
          </w:p>
          <w:p w:rsidR="00F12D36" w:rsidRPr="00F12D36" w:rsidRDefault="00F12D36" w:rsidP="00F12D36">
            <w:pPr>
              <w:widowControl w:val="0"/>
              <w:autoSpaceDE w:val="0"/>
              <w:autoSpaceDN w:val="0"/>
              <w:adjustRightInd w:val="0"/>
              <w:spacing w:after="0" w:line="240" w:lineRule="atLeast"/>
              <w:jc w:val="both"/>
              <w:rPr>
                <w:rFonts w:ascii="Times New Roman" w:eastAsia="Times New Roman" w:hAnsi="Times New Roman" w:cs="Times New Roman"/>
                <w:sz w:val="24"/>
                <w:szCs w:val="24"/>
              </w:rPr>
            </w:pPr>
          </w:p>
        </w:tc>
      </w:tr>
    </w:tbl>
    <w:p w:rsidR="00F12D36" w:rsidRPr="00F12D36" w:rsidRDefault="00F12D36" w:rsidP="00F12D36">
      <w:pPr>
        <w:widowControl w:val="0"/>
        <w:autoSpaceDE w:val="0"/>
        <w:autoSpaceDN w:val="0"/>
        <w:adjustRightInd w:val="0"/>
        <w:spacing w:after="0" w:line="240" w:lineRule="atLeast"/>
        <w:ind w:firstLine="708"/>
        <w:jc w:val="both"/>
        <w:rPr>
          <w:rFonts w:ascii="Times New Roman" w:eastAsia="Times New Roman" w:hAnsi="Times New Roman" w:cs="Times New Roman"/>
          <w:sz w:val="24"/>
          <w:szCs w:val="24"/>
        </w:rPr>
      </w:pPr>
    </w:p>
    <w:p w:rsidR="00F12D36" w:rsidRPr="00F12D36" w:rsidRDefault="00F12D36" w:rsidP="00F12D36">
      <w:pPr>
        <w:widowControl w:val="0"/>
        <w:autoSpaceDE w:val="0"/>
        <w:autoSpaceDN w:val="0"/>
        <w:adjustRightInd w:val="0"/>
        <w:spacing w:after="0" w:line="240" w:lineRule="atLeast"/>
        <w:ind w:firstLine="708"/>
        <w:jc w:val="both"/>
        <w:rPr>
          <w:rFonts w:ascii="Times New Roman" w:eastAsia="Times New Roman" w:hAnsi="Times New Roman" w:cs="Times New Roman"/>
          <w:sz w:val="24"/>
          <w:szCs w:val="24"/>
        </w:rPr>
      </w:pPr>
      <w:r w:rsidRPr="00F12D36">
        <w:rPr>
          <w:rFonts w:ascii="Times New Roman" w:eastAsia="Times New Roman" w:hAnsi="Times New Roman" w:cs="Times New Roman"/>
          <w:sz w:val="24"/>
          <w:szCs w:val="24"/>
        </w:rPr>
        <w:t>3. Данное постановление опубликовать в газете «Троицкий вестник».</w:t>
      </w:r>
    </w:p>
    <w:p w:rsidR="00F12D36" w:rsidRPr="00F12D36" w:rsidRDefault="00F12D36" w:rsidP="00F12D36">
      <w:pPr>
        <w:overflowPunct w:val="0"/>
        <w:autoSpaceDE w:val="0"/>
        <w:autoSpaceDN w:val="0"/>
        <w:adjustRightInd w:val="0"/>
        <w:spacing w:after="0" w:line="240" w:lineRule="atLeast"/>
        <w:ind w:firstLine="708"/>
        <w:jc w:val="both"/>
        <w:textAlignment w:val="baseline"/>
        <w:rPr>
          <w:rFonts w:ascii="Times New Roman" w:eastAsia="Times New Roman" w:hAnsi="Times New Roman" w:cs="Times New Roman"/>
          <w:sz w:val="24"/>
          <w:szCs w:val="24"/>
        </w:rPr>
      </w:pPr>
      <w:r w:rsidRPr="00F12D36">
        <w:rPr>
          <w:rFonts w:ascii="Times New Roman" w:eastAsia="Times New Roman" w:hAnsi="Times New Roman" w:cs="Times New Roman"/>
          <w:sz w:val="24"/>
          <w:szCs w:val="24"/>
        </w:rPr>
        <w:t xml:space="preserve">4. </w:t>
      </w:r>
      <w:proofErr w:type="gramStart"/>
      <w:r w:rsidRPr="00F12D36">
        <w:rPr>
          <w:rFonts w:ascii="Times New Roman" w:eastAsia="Times New Roman" w:hAnsi="Times New Roman" w:cs="Times New Roman"/>
          <w:sz w:val="24"/>
          <w:szCs w:val="24"/>
        </w:rPr>
        <w:t>Контроль за</w:t>
      </w:r>
      <w:proofErr w:type="gramEnd"/>
      <w:r w:rsidRPr="00F12D36">
        <w:rPr>
          <w:rFonts w:ascii="Times New Roman" w:eastAsia="Times New Roman" w:hAnsi="Times New Roman" w:cs="Times New Roman"/>
          <w:sz w:val="24"/>
          <w:szCs w:val="24"/>
        </w:rPr>
        <w:t xml:space="preserve"> исполнением настоящего постановления оставляю за собой.</w:t>
      </w:r>
    </w:p>
    <w:p w:rsidR="00F12D36" w:rsidRPr="00F12D36" w:rsidRDefault="00F12D36" w:rsidP="00F12D36">
      <w:pPr>
        <w:overflowPunct w:val="0"/>
        <w:autoSpaceDE w:val="0"/>
        <w:autoSpaceDN w:val="0"/>
        <w:adjustRightInd w:val="0"/>
        <w:spacing w:after="0" w:line="240" w:lineRule="atLeast"/>
        <w:ind w:firstLine="708"/>
        <w:jc w:val="both"/>
        <w:textAlignment w:val="baseline"/>
        <w:rPr>
          <w:rFonts w:ascii="Times New Roman" w:eastAsia="Times New Roman" w:hAnsi="Times New Roman" w:cs="Times New Roman"/>
          <w:sz w:val="24"/>
          <w:szCs w:val="24"/>
        </w:rPr>
      </w:pPr>
      <w:r w:rsidRPr="00F12D36">
        <w:rPr>
          <w:rFonts w:ascii="Times New Roman" w:eastAsia="Times New Roman" w:hAnsi="Times New Roman" w:cs="Times New Roman"/>
          <w:sz w:val="24"/>
          <w:szCs w:val="24"/>
        </w:rPr>
        <w:t>5. Постановление вступает в силу со дня его подписания и распространяется на правовые отношения, возникшие с 01.01.2017 года.</w:t>
      </w:r>
    </w:p>
    <w:p w:rsidR="00F12D36" w:rsidRPr="00F12D36" w:rsidRDefault="00F12D36" w:rsidP="00F12D36">
      <w:pPr>
        <w:spacing w:after="0" w:line="240" w:lineRule="atLeast"/>
        <w:rPr>
          <w:rFonts w:ascii="Times New Roman" w:eastAsia="Times New Roman" w:hAnsi="Times New Roman" w:cs="Times New Roman"/>
          <w:sz w:val="24"/>
          <w:szCs w:val="24"/>
        </w:rPr>
      </w:pPr>
    </w:p>
    <w:p w:rsidR="00F12D36" w:rsidRPr="00F12D36" w:rsidRDefault="00F12D36" w:rsidP="00F12D36">
      <w:pPr>
        <w:spacing w:after="0" w:line="240" w:lineRule="atLeast"/>
        <w:rPr>
          <w:rFonts w:ascii="Times New Roman" w:eastAsia="Times New Roman" w:hAnsi="Times New Roman" w:cs="Times New Roman"/>
          <w:sz w:val="24"/>
          <w:szCs w:val="24"/>
        </w:rPr>
      </w:pPr>
      <w:r w:rsidRPr="00F12D36">
        <w:rPr>
          <w:rFonts w:ascii="Times New Roman" w:eastAsia="Times New Roman" w:hAnsi="Times New Roman" w:cs="Times New Roman"/>
          <w:sz w:val="24"/>
          <w:szCs w:val="24"/>
        </w:rPr>
        <w:t>Глава Троицкого сельсовета</w:t>
      </w:r>
    </w:p>
    <w:p w:rsidR="00F12D36" w:rsidRPr="00F12D36" w:rsidRDefault="00F12D36" w:rsidP="00F12D36">
      <w:pPr>
        <w:spacing w:after="0" w:line="240" w:lineRule="atLeast"/>
        <w:rPr>
          <w:rFonts w:ascii="Times New Roman" w:eastAsia="Times New Roman" w:hAnsi="Times New Roman" w:cs="Times New Roman"/>
          <w:sz w:val="24"/>
          <w:szCs w:val="24"/>
        </w:rPr>
        <w:sectPr w:rsidR="00F12D36" w:rsidRPr="00F12D36" w:rsidSect="00967204">
          <w:footerReference w:type="even" r:id="rId11"/>
          <w:footerReference w:type="default" r:id="rId12"/>
          <w:pgSz w:w="11907" w:h="16840" w:code="9"/>
          <w:pgMar w:top="426" w:right="851" w:bottom="284" w:left="1134" w:header="720" w:footer="720" w:gutter="0"/>
          <w:cols w:space="720"/>
        </w:sectPr>
      </w:pPr>
      <w:r w:rsidRPr="00F12D36">
        <w:rPr>
          <w:rFonts w:ascii="Times New Roman" w:eastAsia="Times New Roman" w:hAnsi="Times New Roman" w:cs="Times New Roman"/>
          <w:sz w:val="24"/>
          <w:szCs w:val="24"/>
        </w:rPr>
        <w:t>Железногорского района</w:t>
      </w:r>
      <w:r w:rsidRPr="00F12D36">
        <w:rPr>
          <w:rFonts w:ascii="Times New Roman" w:eastAsia="Times New Roman" w:hAnsi="Times New Roman" w:cs="Times New Roman"/>
          <w:sz w:val="24"/>
          <w:szCs w:val="24"/>
        </w:rPr>
        <w:tab/>
      </w:r>
      <w:r w:rsidRPr="00F12D36">
        <w:rPr>
          <w:rFonts w:ascii="Times New Roman" w:eastAsia="Times New Roman" w:hAnsi="Times New Roman" w:cs="Times New Roman"/>
          <w:sz w:val="24"/>
          <w:szCs w:val="24"/>
        </w:rPr>
        <w:tab/>
      </w:r>
      <w:r w:rsidRPr="00F12D36">
        <w:rPr>
          <w:rFonts w:ascii="Times New Roman" w:eastAsia="Times New Roman" w:hAnsi="Times New Roman" w:cs="Times New Roman"/>
          <w:sz w:val="24"/>
          <w:szCs w:val="24"/>
        </w:rPr>
        <w:tab/>
      </w:r>
      <w:r w:rsidRPr="00F12D36">
        <w:rPr>
          <w:rFonts w:ascii="Times New Roman" w:eastAsia="Times New Roman" w:hAnsi="Times New Roman" w:cs="Times New Roman"/>
          <w:sz w:val="24"/>
          <w:szCs w:val="24"/>
        </w:rPr>
        <w:tab/>
      </w:r>
      <w:r w:rsidRPr="00F12D36">
        <w:rPr>
          <w:rFonts w:ascii="Times New Roman" w:eastAsia="Times New Roman" w:hAnsi="Times New Roman" w:cs="Times New Roman"/>
          <w:sz w:val="24"/>
          <w:szCs w:val="24"/>
        </w:rPr>
        <w:tab/>
        <w:t xml:space="preserve">             </w:t>
      </w:r>
      <w:r w:rsidRPr="00F12D36">
        <w:rPr>
          <w:rFonts w:ascii="Times New Roman" w:eastAsia="Times New Roman" w:hAnsi="Times New Roman" w:cs="Times New Roman"/>
          <w:sz w:val="24"/>
          <w:szCs w:val="24"/>
        </w:rPr>
        <w:tab/>
        <w:t xml:space="preserve">А.В. </w:t>
      </w:r>
      <w:proofErr w:type="spellStart"/>
      <w:r w:rsidRPr="00F12D36">
        <w:rPr>
          <w:rFonts w:ascii="Times New Roman" w:eastAsia="Times New Roman" w:hAnsi="Times New Roman" w:cs="Times New Roman"/>
          <w:sz w:val="24"/>
          <w:szCs w:val="24"/>
        </w:rPr>
        <w:t>Асютиков</w:t>
      </w:r>
      <w:proofErr w:type="spellEnd"/>
    </w:p>
    <w:p w:rsidR="00F12D36" w:rsidRPr="00F12D36" w:rsidRDefault="00F12D36" w:rsidP="00F12D36">
      <w:pPr>
        <w:pBdr>
          <w:bottom w:val="single" w:sz="12" w:space="1" w:color="auto"/>
        </w:pBdr>
        <w:spacing w:after="0" w:line="240" w:lineRule="atLeast"/>
        <w:jc w:val="center"/>
        <w:rPr>
          <w:rFonts w:ascii="Times New Roman" w:hAnsi="Times New Roman" w:cs="Times New Roman"/>
          <w:b/>
          <w:sz w:val="24"/>
          <w:szCs w:val="24"/>
        </w:rPr>
      </w:pPr>
      <w:r w:rsidRPr="00F12D36">
        <w:rPr>
          <w:rFonts w:ascii="Times New Roman" w:hAnsi="Times New Roman" w:cs="Times New Roman"/>
          <w:b/>
          <w:sz w:val="24"/>
          <w:szCs w:val="24"/>
        </w:rPr>
        <w:lastRenderedPageBreak/>
        <w:t>МУНИЦИПАЛЬНОЕ ОБРАЗОВАНИЕ «ТРОИЦКИЙ СЕЛЬСОВЕТ» ЖЕЛЕЗНОГОРСКОГО РАЙОНА КУРСКОЙ ОБЛАСТИ</w:t>
      </w:r>
    </w:p>
    <w:p w:rsidR="00F12D36" w:rsidRPr="00F12D36" w:rsidRDefault="00F12D36" w:rsidP="00F12D36">
      <w:pPr>
        <w:spacing w:after="0" w:line="240" w:lineRule="atLeast"/>
        <w:jc w:val="center"/>
        <w:rPr>
          <w:rFonts w:ascii="Times New Roman" w:hAnsi="Times New Roman" w:cs="Times New Roman"/>
          <w:b/>
          <w:sz w:val="24"/>
          <w:szCs w:val="24"/>
        </w:rPr>
      </w:pPr>
      <w:r w:rsidRPr="00F12D36">
        <w:rPr>
          <w:rFonts w:ascii="Times New Roman" w:hAnsi="Times New Roman" w:cs="Times New Roman"/>
          <w:b/>
          <w:sz w:val="24"/>
          <w:szCs w:val="24"/>
        </w:rPr>
        <w:t>АДМИНИСТРАЦИЯ ТРОИЦКОГО СЕЛЬСОВЕТА</w:t>
      </w:r>
    </w:p>
    <w:p w:rsidR="00F12D36" w:rsidRPr="00F12D36" w:rsidRDefault="00F12D36" w:rsidP="00F12D36">
      <w:pPr>
        <w:spacing w:after="0" w:line="240" w:lineRule="atLeast"/>
        <w:jc w:val="center"/>
        <w:rPr>
          <w:rFonts w:ascii="Times New Roman" w:hAnsi="Times New Roman" w:cs="Times New Roman"/>
          <w:sz w:val="24"/>
          <w:szCs w:val="24"/>
        </w:rPr>
      </w:pPr>
      <w:r w:rsidRPr="00F12D36">
        <w:rPr>
          <w:rFonts w:ascii="Times New Roman" w:hAnsi="Times New Roman" w:cs="Times New Roman"/>
          <w:b/>
          <w:sz w:val="24"/>
          <w:szCs w:val="24"/>
        </w:rPr>
        <w:t xml:space="preserve">ЖЕЛЕЗНОГОРСКОГО РАЙОНА </w:t>
      </w:r>
    </w:p>
    <w:p w:rsidR="00F12D36" w:rsidRPr="00F12D36" w:rsidRDefault="00F12D36" w:rsidP="00F12D36">
      <w:pPr>
        <w:spacing w:after="0" w:line="240" w:lineRule="atLeast"/>
        <w:jc w:val="center"/>
        <w:rPr>
          <w:rFonts w:ascii="Times New Roman" w:hAnsi="Times New Roman" w:cs="Times New Roman"/>
          <w:b/>
          <w:sz w:val="24"/>
          <w:szCs w:val="24"/>
        </w:rPr>
      </w:pPr>
    </w:p>
    <w:p w:rsidR="00F12D36" w:rsidRPr="00F12D36" w:rsidRDefault="00F12D36" w:rsidP="00F12D36">
      <w:pPr>
        <w:spacing w:after="0" w:line="240" w:lineRule="atLeast"/>
        <w:jc w:val="center"/>
        <w:rPr>
          <w:rFonts w:ascii="Times New Roman" w:hAnsi="Times New Roman" w:cs="Times New Roman"/>
          <w:sz w:val="24"/>
          <w:szCs w:val="24"/>
        </w:rPr>
      </w:pPr>
    </w:p>
    <w:p w:rsidR="00F12D36" w:rsidRPr="00F12D36" w:rsidRDefault="00F12D36" w:rsidP="00F12D36">
      <w:pPr>
        <w:spacing w:after="0" w:line="240" w:lineRule="atLeast"/>
        <w:jc w:val="center"/>
        <w:rPr>
          <w:rFonts w:ascii="Times New Roman" w:hAnsi="Times New Roman" w:cs="Times New Roman"/>
          <w:b/>
          <w:sz w:val="24"/>
          <w:szCs w:val="24"/>
        </w:rPr>
      </w:pPr>
      <w:r w:rsidRPr="00F12D36">
        <w:rPr>
          <w:rFonts w:ascii="Times New Roman" w:hAnsi="Times New Roman" w:cs="Times New Roman"/>
          <w:b/>
          <w:sz w:val="24"/>
          <w:szCs w:val="24"/>
        </w:rPr>
        <w:t>ПОСТАНОВЛЕНИЕ</w:t>
      </w:r>
    </w:p>
    <w:p w:rsidR="00F12D36" w:rsidRPr="00F12D36" w:rsidRDefault="00F12D36" w:rsidP="00F12D36">
      <w:pPr>
        <w:spacing w:after="0" w:line="240" w:lineRule="atLeast"/>
        <w:rPr>
          <w:rFonts w:ascii="Times New Roman" w:hAnsi="Times New Roman" w:cs="Times New Roman"/>
          <w:sz w:val="24"/>
          <w:szCs w:val="24"/>
        </w:rPr>
      </w:pPr>
      <w:r w:rsidRPr="00F12D36">
        <w:rPr>
          <w:rFonts w:ascii="Times New Roman" w:hAnsi="Times New Roman" w:cs="Times New Roman"/>
          <w:sz w:val="24"/>
          <w:szCs w:val="24"/>
        </w:rPr>
        <w:t>от 30.11.2017 г.  № 90</w:t>
      </w:r>
    </w:p>
    <w:tbl>
      <w:tblPr>
        <w:tblW w:w="13900" w:type="dxa"/>
        <w:tblInd w:w="-106" w:type="dxa"/>
        <w:tblLayout w:type="fixed"/>
        <w:tblLook w:val="01E0"/>
      </w:tblPr>
      <w:tblGrid>
        <w:gridCol w:w="236"/>
        <w:gridCol w:w="6714"/>
        <w:gridCol w:w="3475"/>
        <w:gridCol w:w="3475"/>
      </w:tblGrid>
      <w:tr w:rsidR="00F12D36" w:rsidRPr="00F12D36" w:rsidTr="00891E82">
        <w:tc>
          <w:tcPr>
            <w:tcW w:w="236" w:type="dxa"/>
          </w:tcPr>
          <w:p w:rsidR="00F12D36" w:rsidRPr="00F12D36" w:rsidRDefault="00F12D36" w:rsidP="00F12D36">
            <w:pPr>
              <w:widowControl w:val="0"/>
              <w:autoSpaceDE w:val="0"/>
              <w:autoSpaceDN w:val="0"/>
              <w:adjustRightInd w:val="0"/>
              <w:spacing w:after="0" w:line="240" w:lineRule="atLeast"/>
              <w:rPr>
                <w:rFonts w:ascii="Times New Roman" w:hAnsi="Times New Roman" w:cs="Times New Roman"/>
                <w:sz w:val="24"/>
                <w:szCs w:val="24"/>
              </w:rPr>
            </w:pPr>
          </w:p>
        </w:tc>
        <w:tc>
          <w:tcPr>
            <w:tcW w:w="6714" w:type="dxa"/>
          </w:tcPr>
          <w:p w:rsidR="00F12D36" w:rsidRPr="00F12D36" w:rsidRDefault="00F12D36" w:rsidP="00F12D36">
            <w:pPr>
              <w:widowControl w:val="0"/>
              <w:autoSpaceDE w:val="0"/>
              <w:autoSpaceDN w:val="0"/>
              <w:adjustRightInd w:val="0"/>
              <w:spacing w:after="0" w:line="240" w:lineRule="atLeast"/>
              <w:ind w:left="-130"/>
              <w:rPr>
                <w:rFonts w:ascii="Times New Roman" w:hAnsi="Times New Roman" w:cs="Times New Roman"/>
                <w:sz w:val="24"/>
                <w:szCs w:val="24"/>
              </w:rPr>
            </w:pPr>
            <w:r w:rsidRPr="00F12D36">
              <w:rPr>
                <w:rFonts w:ascii="Times New Roman" w:hAnsi="Times New Roman" w:cs="Times New Roman"/>
                <w:sz w:val="24"/>
                <w:szCs w:val="24"/>
              </w:rPr>
              <w:t>О внесении изменений в постановление Администрации Троицкого сельсовета Железногорского района</w:t>
            </w:r>
          </w:p>
        </w:tc>
        <w:tc>
          <w:tcPr>
            <w:tcW w:w="3475" w:type="dxa"/>
            <w:hideMark/>
          </w:tcPr>
          <w:p w:rsidR="00F12D36" w:rsidRPr="00F12D36" w:rsidRDefault="00F12D36" w:rsidP="00F12D36">
            <w:pPr>
              <w:widowControl w:val="0"/>
              <w:autoSpaceDE w:val="0"/>
              <w:autoSpaceDN w:val="0"/>
              <w:adjustRightInd w:val="0"/>
              <w:spacing w:after="0" w:line="240" w:lineRule="atLeast"/>
              <w:rPr>
                <w:rFonts w:ascii="Times New Roman" w:hAnsi="Times New Roman" w:cs="Times New Roman"/>
                <w:sz w:val="24"/>
                <w:szCs w:val="24"/>
              </w:rPr>
            </w:pPr>
          </w:p>
        </w:tc>
        <w:tc>
          <w:tcPr>
            <w:tcW w:w="3475" w:type="dxa"/>
          </w:tcPr>
          <w:p w:rsidR="00F12D36" w:rsidRPr="00F12D36" w:rsidRDefault="00F12D36" w:rsidP="00F12D36">
            <w:pPr>
              <w:spacing w:after="0" w:line="240" w:lineRule="atLeast"/>
              <w:rPr>
                <w:rFonts w:ascii="Times New Roman" w:hAnsi="Times New Roman" w:cs="Times New Roman"/>
                <w:sz w:val="24"/>
                <w:szCs w:val="24"/>
              </w:rPr>
            </w:pPr>
          </w:p>
        </w:tc>
      </w:tr>
    </w:tbl>
    <w:p w:rsidR="00F12D36" w:rsidRPr="00F12D36" w:rsidRDefault="00F12D36" w:rsidP="00F12D36">
      <w:pPr>
        <w:spacing w:after="0" w:line="240" w:lineRule="atLeast"/>
        <w:rPr>
          <w:rFonts w:ascii="Times New Roman" w:hAnsi="Times New Roman" w:cs="Times New Roman"/>
          <w:sz w:val="24"/>
          <w:szCs w:val="24"/>
        </w:rPr>
      </w:pPr>
      <w:r w:rsidRPr="00F12D36">
        <w:rPr>
          <w:rFonts w:ascii="Times New Roman" w:hAnsi="Times New Roman" w:cs="Times New Roman"/>
          <w:sz w:val="24"/>
          <w:szCs w:val="24"/>
        </w:rPr>
        <w:t xml:space="preserve">от 24.03.2017г. №14 «Об утверждении </w:t>
      </w:r>
      <w:proofErr w:type="gramStart"/>
      <w:r w:rsidRPr="00F12D36">
        <w:rPr>
          <w:rFonts w:ascii="Times New Roman" w:hAnsi="Times New Roman" w:cs="Times New Roman"/>
          <w:sz w:val="24"/>
          <w:szCs w:val="24"/>
        </w:rPr>
        <w:t>муниципальной</w:t>
      </w:r>
      <w:proofErr w:type="gramEnd"/>
      <w:r w:rsidRPr="00F12D36">
        <w:rPr>
          <w:rFonts w:ascii="Times New Roman" w:hAnsi="Times New Roman" w:cs="Times New Roman"/>
          <w:sz w:val="24"/>
          <w:szCs w:val="24"/>
        </w:rPr>
        <w:t xml:space="preserve"> </w:t>
      </w:r>
    </w:p>
    <w:p w:rsidR="00F12D36" w:rsidRPr="00F12D36" w:rsidRDefault="00F12D36" w:rsidP="00F12D36">
      <w:pPr>
        <w:spacing w:after="0" w:line="240" w:lineRule="atLeast"/>
        <w:rPr>
          <w:rFonts w:ascii="Times New Roman" w:hAnsi="Times New Roman" w:cs="Times New Roman"/>
          <w:sz w:val="24"/>
          <w:szCs w:val="24"/>
        </w:rPr>
      </w:pPr>
      <w:r w:rsidRPr="00F12D36">
        <w:rPr>
          <w:rFonts w:ascii="Times New Roman" w:hAnsi="Times New Roman" w:cs="Times New Roman"/>
          <w:sz w:val="24"/>
          <w:szCs w:val="24"/>
        </w:rPr>
        <w:t xml:space="preserve">программы «Развитие культуры в муниципальном образовании </w:t>
      </w:r>
    </w:p>
    <w:p w:rsidR="00F12D36" w:rsidRPr="00F12D36" w:rsidRDefault="00F12D36" w:rsidP="00F12D36">
      <w:pPr>
        <w:spacing w:after="0" w:line="240" w:lineRule="atLeast"/>
        <w:rPr>
          <w:rFonts w:ascii="Times New Roman" w:hAnsi="Times New Roman" w:cs="Times New Roman"/>
          <w:sz w:val="24"/>
          <w:szCs w:val="24"/>
        </w:rPr>
      </w:pPr>
      <w:r w:rsidRPr="00F12D36">
        <w:rPr>
          <w:rFonts w:ascii="Times New Roman" w:hAnsi="Times New Roman" w:cs="Times New Roman"/>
          <w:sz w:val="24"/>
          <w:szCs w:val="24"/>
        </w:rPr>
        <w:t>«Троицкий сельсовет» Железногорского района Курской области</w:t>
      </w:r>
    </w:p>
    <w:p w:rsidR="00F12D36" w:rsidRPr="00F12D36" w:rsidRDefault="00F12D36" w:rsidP="00F12D36">
      <w:pPr>
        <w:spacing w:after="0" w:line="240" w:lineRule="atLeast"/>
        <w:rPr>
          <w:rFonts w:ascii="Times New Roman" w:hAnsi="Times New Roman" w:cs="Times New Roman"/>
          <w:sz w:val="24"/>
          <w:szCs w:val="24"/>
        </w:rPr>
      </w:pPr>
      <w:proofErr w:type="gramStart"/>
      <w:r w:rsidRPr="00F12D36">
        <w:rPr>
          <w:rFonts w:ascii="Times New Roman" w:hAnsi="Times New Roman" w:cs="Times New Roman"/>
          <w:sz w:val="24"/>
          <w:szCs w:val="24"/>
        </w:rPr>
        <w:t>на 2017 - 2020 годы» (в редакции постановлений от 21.07.2017 г. №59,</w:t>
      </w:r>
      <w:proofErr w:type="gramEnd"/>
    </w:p>
    <w:p w:rsidR="00F12D36" w:rsidRPr="00F12D36" w:rsidRDefault="00F12D36" w:rsidP="00F12D36">
      <w:pPr>
        <w:spacing w:after="0" w:line="240" w:lineRule="atLeast"/>
        <w:rPr>
          <w:rFonts w:ascii="Times New Roman" w:hAnsi="Times New Roman" w:cs="Times New Roman"/>
          <w:sz w:val="24"/>
          <w:szCs w:val="24"/>
        </w:rPr>
      </w:pPr>
      <w:r w:rsidRPr="00F12D36">
        <w:rPr>
          <w:rFonts w:ascii="Times New Roman" w:hAnsi="Times New Roman" w:cs="Times New Roman"/>
          <w:sz w:val="24"/>
          <w:szCs w:val="24"/>
        </w:rPr>
        <w:t>от 31.08.2017 г. №63, от 29.09.2017 г. №67, от 23.10.2017 г. №70)</w:t>
      </w:r>
    </w:p>
    <w:p w:rsidR="00F12D36" w:rsidRPr="00F12D36" w:rsidRDefault="00F12D36" w:rsidP="00F12D36">
      <w:pPr>
        <w:pStyle w:val="ConsPlusNormal"/>
        <w:spacing w:line="240" w:lineRule="atLeast"/>
        <w:ind w:firstLine="540"/>
        <w:jc w:val="both"/>
        <w:rPr>
          <w:rFonts w:ascii="Times New Roman" w:hAnsi="Times New Roman" w:cs="Times New Roman"/>
          <w:sz w:val="24"/>
          <w:szCs w:val="24"/>
        </w:rPr>
      </w:pPr>
    </w:p>
    <w:p w:rsidR="00F12D36" w:rsidRPr="00F12D36" w:rsidRDefault="00F12D36" w:rsidP="00F12D36">
      <w:pPr>
        <w:pStyle w:val="ConsPlusNormal"/>
        <w:spacing w:line="240" w:lineRule="atLeast"/>
        <w:ind w:firstLine="540"/>
        <w:jc w:val="both"/>
        <w:rPr>
          <w:rFonts w:ascii="Times New Roman" w:hAnsi="Times New Roman" w:cs="Times New Roman"/>
          <w:sz w:val="24"/>
          <w:szCs w:val="24"/>
        </w:rPr>
      </w:pPr>
      <w:r w:rsidRPr="00F12D36">
        <w:rPr>
          <w:rFonts w:ascii="Times New Roman" w:hAnsi="Times New Roman" w:cs="Times New Roman"/>
          <w:sz w:val="24"/>
          <w:szCs w:val="24"/>
        </w:rPr>
        <w:t xml:space="preserve">Руководствуясь </w:t>
      </w:r>
      <w:hyperlink r:id="rId13" w:history="1">
        <w:r w:rsidRPr="00F12D36">
          <w:rPr>
            <w:rFonts w:ascii="Times New Roman" w:hAnsi="Times New Roman" w:cs="Times New Roman"/>
            <w:sz w:val="24"/>
            <w:szCs w:val="24"/>
          </w:rPr>
          <w:t>статьей 179</w:t>
        </w:r>
      </w:hyperlink>
      <w:r w:rsidRPr="00F12D36">
        <w:rPr>
          <w:rFonts w:ascii="Times New Roman" w:hAnsi="Times New Roman" w:cs="Times New Roman"/>
          <w:sz w:val="24"/>
          <w:szCs w:val="24"/>
        </w:rPr>
        <w:t xml:space="preserve"> Бюджетного кодекса Российской Федерации, Федеральным </w:t>
      </w:r>
      <w:hyperlink r:id="rId14" w:history="1">
        <w:r w:rsidRPr="00F12D36">
          <w:rPr>
            <w:rFonts w:ascii="Times New Roman" w:hAnsi="Times New Roman" w:cs="Times New Roman"/>
            <w:sz w:val="24"/>
            <w:szCs w:val="24"/>
          </w:rPr>
          <w:t>законом</w:t>
        </w:r>
      </w:hyperlink>
      <w:r w:rsidRPr="00F12D36">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hyperlink r:id="rId15" w:history="1">
        <w:r w:rsidRPr="00F12D36">
          <w:rPr>
            <w:rFonts w:ascii="Times New Roman" w:hAnsi="Times New Roman" w:cs="Times New Roman"/>
            <w:sz w:val="24"/>
            <w:szCs w:val="24"/>
          </w:rPr>
          <w:t>Уставом</w:t>
        </w:r>
      </w:hyperlink>
      <w:r w:rsidRPr="00F12D36">
        <w:rPr>
          <w:rFonts w:ascii="Times New Roman" w:hAnsi="Times New Roman" w:cs="Times New Roman"/>
          <w:sz w:val="24"/>
          <w:szCs w:val="24"/>
        </w:rPr>
        <w:t xml:space="preserve"> муниципального образования «Троицкий сельсовет» Железногорского района Курской области, Администрация Троицкого сельсовета Железногорского района </w:t>
      </w:r>
    </w:p>
    <w:p w:rsidR="00F12D36" w:rsidRPr="00F12D36" w:rsidRDefault="00F12D36" w:rsidP="00F12D36">
      <w:pPr>
        <w:overflowPunct w:val="0"/>
        <w:autoSpaceDE w:val="0"/>
        <w:autoSpaceDN w:val="0"/>
        <w:adjustRightInd w:val="0"/>
        <w:spacing w:after="0" w:line="240" w:lineRule="atLeast"/>
        <w:ind w:firstLine="851"/>
        <w:jc w:val="both"/>
        <w:textAlignment w:val="baseline"/>
        <w:rPr>
          <w:rFonts w:ascii="Times New Roman" w:hAnsi="Times New Roman" w:cs="Times New Roman"/>
          <w:sz w:val="24"/>
          <w:szCs w:val="24"/>
        </w:rPr>
      </w:pPr>
    </w:p>
    <w:p w:rsidR="00F12D36" w:rsidRPr="00F12D36" w:rsidRDefault="00F12D36" w:rsidP="00F12D36">
      <w:pPr>
        <w:overflowPunct w:val="0"/>
        <w:autoSpaceDE w:val="0"/>
        <w:autoSpaceDN w:val="0"/>
        <w:adjustRightInd w:val="0"/>
        <w:spacing w:after="0" w:line="240" w:lineRule="atLeast"/>
        <w:ind w:firstLine="851"/>
        <w:jc w:val="center"/>
        <w:textAlignment w:val="baseline"/>
        <w:rPr>
          <w:rFonts w:ascii="Times New Roman" w:hAnsi="Times New Roman" w:cs="Times New Roman"/>
          <w:sz w:val="24"/>
          <w:szCs w:val="24"/>
        </w:rPr>
      </w:pPr>
      <w:r w:rsidRPr="00F12D36">
        <w:rPr>
          <w:rFonts w:ascii="Times New Roman" w:hAnsi="Times New Roman" w:cs="Times New Roman"/>
          <w:sz w:val="24"/>
          <w:szCs w:val="24"/>
        </w:rPr>
        <w:t>ПОСТАНОВЛЯЕТ:</w:t>
      </w:r>
    </w:p>
    <w:p w:rsidR="00F12D36" w:rsidRPr="00F12D36" w:rsidRDefault="00F12D36" w:rsidP="00F12D36">
      <w:pPr>
        <w:widowControl w:val="0"/>
        <w:autoSpaceDE w:val="0"/>
        <w:autoSpaceDN w:val="0"/>
        <w:adjustRightInd w:val="0"/>
        <w:spacing w:after="0" w:line="240" w:lineRule="atLeast"/>
        <w:ind w:firstLine="708"/>
        <w:jc w:val="both"/>
        <w:rPr>
          <w:rFonts w:ascii="Times New Roman" w:hAnsi="Times New Roman" w:cs="Times New Roman"/>
          <w:sz w:val="24"/>
          <w:szCs w:val="24"/>
        </w:rPr>
      </w:pPr>
      <w:r w:rsidRPr="00F12D36">
        <w:rPr>
          <w:rFonts w:ascii="Times New Roman" w:hAnsi="Times New Roman" w:cs="Times New Roman"/>
          <w:sz w:val="24"/>
          <w:szCs w:val="24"/>
        </w:rPr>
        <w:t>1. Внести в паспорт муниципальной  программы «</w:t>
      </w:r>
      <w:r w:rsidRPr="00F12D36">
        <w:rPr>
          <w:rFonts w:ascii="Times New Roman" w:hAnsi="Times New Roman" w:cs="Times New Roman"/>
          <w:bCs/>
          <w:sz w:val="24"/>
          <w:szCs w:val="24"/>
        </w:rPr>
        <w:t>Развитие культуры в  муниципальном образовании «Троицкий сельсовет» Железногорского района Курской области на 2017-2020 годы»</w:t>
      </w:r>
      <w:r w:rsidRPr="00F12D36">
        <w:rPr>
          <w:rFonts w:ascii="Times New Roman" w:hAnsi="Times New Roman" w:cs="Times New Roman"/>
          <w:sz w:val="24"/>
          <w:szCs w:val="24"/>
        </w:rPr>
        <w:t xml:space="preserve"> и в паспорт п</w:t>
      </w:r>
      <w:r w:rsidRPr="00F12D36">
        <w:rPr>
          <w:rFonts w:ascii="Times New Roman" w:hAnsi="Times New Roman" w:cs="Times New Roman"/>
          <w:bCs/>
          <w:sz w:val="24"/>
          <w:szCs w:val="24"/>
        </w:rPr>
        <w:t xml:space="preserve">одпрограммы «Искусство» муниципальной программы «Развитие культуры в  муниципальном образовании «Троицкий сельсовет» Железногорского района Курской области на 2017-2020 годы» </w:t>
      </w:r>
      <w:r w:rsidRPr="00F12D36">
        <w:rPr>
          <w:rFonts w:ascii="Times New Roman" w:hAnsi="Times New Roman" w:cs="Times New Roman"/>
          <w:sz w:val="24"/>
          <w:szCs w:val="24"/>
        </w:rPr>
        <w:t xml:space="preserve">следующие изменения:   </w:t>
      </w:r>
    </w:p>
    <w:p w:rsidR="00F12D36" w:rsidRPr="00F12D36" w:rsidRDefault="00F12D36" w:rsidP="00F12D36">
      <w:pPr>
        <w:widowControl w:val="0"/>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 xml:space="preserve">      1) </w:t>
      </w:r>
      <w:r w:rsidRPr="00F12D36">
        <w:rPr>
          <w:rFonts w:ascii="Times New Roman" w:hAnsi="Times New Roman" w:cs="Times New Roman"/>
          <w:bCs/>
          <w:sz w:val="24"/>
          <w:szCs w:val="24"/>
        </w:rPr>
        <w:t>Объемы и источники финансирования программы по годам реализации</w:t>
      </w:r>
      <w:r w:rsidRPr="00F12D36">
        <w:rPr>
          <w:rFonts w:ascii="Times New Roman" w:hAnsi="Times New Roman" w:cs="Times New Roman"/>
          <w:sz w:val="24"/>
          <w:szCs w:val="24"/>
        </w:rPr>
        <w:t xml:space="preserve">: </w:t>
      </w: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91"/>
        <w:gridCol w:w="5857"/>
      </w:tblGrid>
      <w:tr w:rsidR="00F12D36" w:rsidRPr="00F12D36" w:rsidTr="00891E82">
        <w:tc>
          <w:tcPr>
            <w:tcW w:w="3391" w:type="dxa"/>
            <w:tcBorders>
              <w:top w:val="single" w:sz="4" w:space="0" w:color="auto"/>
              <w:left w:val="single" w:sz="4" w:space="0" w:color="auto"/>
              <w:bottom w:val="single" w:sz="4" w:space="0" w:color="auto"/>
              <w:right w:val="single" w:sz="4" w:space="0" w:color="auto"/>
            </w:tcBorders>
          </w:tcPr>
          <w:p w:rsidR="00F12D36" w:rsidRPr="00F12D36" w:rsidRDefault="00F12D36" w:rsidP="00F12D36">
            <w:pPr>
              <w:spacing w:before="120" w:after="0" w:line="240" w:lineRule="atLeast"/>
              <w:rPr>
                <w:rFonts w:ascii="Times New Roman" w:eastAsia="Times New Roman" w:hAnsi="Times New Roman" w:cs="Times New Roman"/>
                <w:sz w:val="24"/>
                <w:szCs w:val="24"/>
              </w:rPr>
            </w:pPr>
            <w:r w:rsidRPr="00F12D36">
              <w:rPr>
                <w:rFonts w:ascii="Times New Roman" w:eastAsia="Times New Roman" w:hAnsi="Times New Roman" w:cs="Times New Roman"/>
                <w:sz w:val="24"/>
                <w:szCs w:val="24"/>
              </w:rPr>
              <w:t>Объемы бюджетных ассигнований программы</w:t>
            </w:r>
          </w:p>
          <w:p w:rsidR="00F12D36" w:rsidRPr="00F12D36" w:rsidRDefault="00F12D36" w:rsidP="00F12D36">
            <w:pPr>
              <w:spacing w:before="120" w:after="0" w:line="240" w:lineRule="atLeast"/>
              <w:rPr>
                <w:rFonts w:ascii="Times New Roman" w:eastAsia="Times New Roman" w:hAnsi="Times New Roman" w:cs="Times New Roman"/>
                <w:sz w:val="24"/>
                <w:szCs w:val="24"/>
              </w:rPr>
            </w:pPr>
          </w:p>
        </w:tc>
        <w:tc>
          <w:tcPr>
            <w:tcW w:w="5857" w:type="dxa"/>
            <w:tcBorders>
              <w:top w:val="single" w:sz="4" w:space="0" w:color="auto"/>
              <w:left w:val="nil"/>
              <w:bottom w:val="single" w:sz="4" w:space="0" w:color="auto"/>
              <w:right w:val="single" w:sz="4" w:space="0" w:color="auto"/>
            </w:tcBorders>
          </w:tcPr>
          <w:p w:rsidR="00F12D36" w:rsidRPr="00F12D36" w:rsidRDefault="00F12D36" w:rsidP="00F12D36">
            <w:pPr>
              <w:spacing w:before="60" w:after="0" w:line="240" w:lineRule="atLeast"/>
              <w:ind w:firstLine="34"/>
              <w:rPr>
                <w:rFonts w:ascii="Times New Roman" w:eastAsia="Times New Roman" w:hAnsi="Times New Roman" w:cs="Times New Roman"/>
                <w:sz w:val="24"/>
                <w:szCs w:val="24"/>
              </w:rPr>
            </w:pPr>
            <w:r w:rsidRPr="00F12D36">
              <w:rPr>
                <w:rFonts w:ascii="Times New Roman" w:eastAsia="Times New Roman" w:hAnsi="Times New Roman" w:cs="Times New Roman"/>
                <w:sz w:val="24"/>
                <w:szCs w:val="24"/>
              </w:rPr>
              <w:t>Объем бюджетных ассигнований на реализацию Муниципальной программы составляет 1626057 рублей, в том числе: объем ассигнований, источником которых является  местный бюджет,  составляет 1493309 рублей;</w:t>
            </w:r>
          </w:p>
          <w:p w:rsidR="00F12D36" w:rsidRPr="00F12D36" w:rsidRDefault="00F12D36" w:rsidP="00F12D36">
            <w:pPr>
              <w:spacing w:before="60" w:after="0" w:line="240" w:lineRule="atLeast"/>
              <w:rPr>
                <w:rFonts w:ascii="Times New Roman" w:eastAsia="Times New Roman" w:hAnsi="Times New Roman" w:cs="Times New Roman"/>
                <w:sz w:val="24"/>
                <w:szCs w:val="24"/>
              </w:rPr>
            </w:pPr>
            <w:r w:rsidRPr="00F12D36">
              <w:rPr>
                <w:rFonts w:ascii="Times New Roman" w:eastAsia="Times New Roman" w:hAnsi="Times New Roman" w:cs="Times New Roman"/>
                <w:sz w:val="24"/>
                <w:szCs w:val="24"/>
              </w:rPr>
              <w:t xml:space="preserve">По подпрограмме 1 </w:t>
            </w:r>
            <w:r w:rsidRPr="00F12D36">
              <w:rPr>
                <w:rFonts w:ascii="Times New Roman" w:eastAsia="Times New Roman" w:hAnsi="Times New Roman" w:cs="Times New Roman"/>
                <w:sz w:val="24"/>
                <w:szCs w:val="24"/>
                <w:u w:val="single"/>
              </w:rPr>
              <w:t>«Искусство</w:t>
            </w:r>
            <w:r w:rsidRPr="00F12D36">
              <w:rPr>
                <w:rFonts w:ascii="Times New Roman" w:eastAsia="Times New Roman" w:hAnsi="Times New Roman" w:cs="Times New Roman"/>
                <w:sz w:val="24"/>
                <w:szCs w:val="24"/>
              </w:rPr>
              <w:t>» объем  ассигнований местного бюджета составляет 1493309 рублей.</w:t>
            </w:r>
          </w:p>
          <w:p w:rsidR="00F12D36" w:rsidRPr="00F12D36" w:rsidRDefault="00F12D36" w:rsidP="00F12D36">
            <w:pPr>
              <w:spacing w:before="60" w:after="0" w:line="240" w:lineRule="atLeast"/>
              <w:rPr>
                <w:rFonts w:ascii="Times New Roman" w:eastAsia="Times New Roman" w:hAnsi="Times New Roman" w:cs="Times New Roman"/>
                <w:sz w:val="24"/>
                <w:szCs w:val="24"/>
              </w:rPr>
            </w:pPr>
            <w:r w:rsidRPr="00F12D36">
              <w:rPr>
                <w:rFonts w:ascii="Times New Roman" w:eastAsia="Times New Roman" w:hAnsi="Times New Roman" w:cs="Times New Roman"/>
                <w:sz w:val="24"/>
                <w:szCs w:val="24"/>
              </w:rPr>
              <w:t>Бюджетные ассигнования на реализацию Муниципальной программы по годам распределяются в следующих объемах:</w:t>
            </w:r>
          </w:p>
          <w:p w:rsidR="00F12D36" w:rsidRPr="00F12D36" w:rsidRDefault="00F12D36" w:rsidP="00F12D36">
            <w:pPr>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2017 год – 365298 рублей;</w:t>
            </w:r>
          </w:p>
          <w:p w:rsidR="00F12D36" w:rsidRPr="00F12D36" w:rsidRDefault="00F12D36" w:rsidP="00F12D36">
            <w:pPr>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2018  год – 367361  рублей;</w:t>
            </w:r>
          </w:p>
          <w:p w:rsidR="00F12D36" w:rsidRPr="00F12D36" w:rsidRDefault="00F12D36" w:rsidP="00F12D36">
            <w:pPr>
              <w:spacing w:after="0" w:line="240" w:lineRule="atLeast"/>
              <w:jc w:val="both"/>
              <w:rPr>
                <w:rFonts w:ascii="Times New Roman" w:hAnsi="Times New Roman" w:cs="Times New Roman"/>
                <w:sz w:val="24"/>
                <w:szCs w:val="24"/>
              </w:rPr>
            </w:pPr>
            <w:r w:rsidRPr="00F12D36">
              <w:rPr>
                <w:rFonts w:ascii="Times New Roman" w:hAnsi="Times New Roman" w:cs="Times New Roman"/>
                <w:sz w:val="24"/>
                <w:szCs w:val="24"/>
              </w:rPr>
              <w:t>2019 год – 380325 рублей;</w:t>
            </w:r>
          </w:p>
          <w:p w:rsidR="00F12D36" w:rsidRPr="00F12D36" w:rsidRDefault="00F12D36" w:rsidP="00F12D36">
            <w:pPr>
              <w:numPr>
                <w:ilvl w:val="0"/>
                <w:numId w:val="3"/>
              </w:numPr>
              <w:spacing w:after="0" w:line="240" w:lineRule="atLeast"/>
              <w:rPr>
                <w:rFonts w:ascii="Times New Roman" w:eastAsia="Times New Roman" w:hAnsi="Times New Roman" w:cs="Times New Roman"/>
                <w:sz w:val="24"/>
                <w:szCs w:val="24"/>
              </w:rPr>
            </w:pPr>
            <w:r w:rsidRPr="00F12D36">
              <w:rPr>
                <w:rFonts w:ascii="Times New Roman" w:hAnsi="Times New Roman" w:cs="Times New Roman"/>
                <w:sz w:val="24"/>
                <w:szCs w:val="24"/>
              </w:rPr>
              <w:t xml:space="preserve"> – 380325 рублей.</w:t>
            </w:r>
          </w:p>
        </w:tc>
      </w:tr>
    </w:tbl>
    <w:p w:rsidR="00F12D36" w:rsidRPr="00F12D36" w:rsidRDefault="00F12D36" w:rsidP="00F12D36">
      <w:pPr>
        <w:widowControl w:val="0"/>
        <w:numPr>
          <w:ilvl w:val="0"/>
          <w:numId w:val="4"/>
        </w:numPr>
        <w:autoSpaceDE w:val="0"/>
        <w:autoSpaceDN w:val="0"/>
        <w:adjustRightInd w:val="0"/>
        <w:spacing w:after="0" w:line="240" w:lineRule="atLeast"/>
        <w:jc w:val="both"/>
        <w:rPr>
          <w:rFonts w:ascii="Times New Roman" w:hAnsi="Times New Roman" w:cs="Times New Roman"/>
          <w:sz w:val="24"/>
          <w:szCs w:val="24"/>
        </w:rPr>
      </w:pPr>
      <w:r w:rsidRPr="00F12D36">
        <w:rPr>
          <w:rFonts w:ascii="Times New Roman" w:hAnsi="Times New Roman" w:cs="Times New Roman"/>
          <w:bCs/>
          <w:sz w:val="24"/>
          <w:szCs w:val="24"/>
        </w:rPr>
        <w:t>Объемы и источники финансирования подпрограммы по годам реализации</w:t>
      </w:r>
      <w:r w:rsidRPr="00F12D36">
        <w:rPr>
          <w:rFonts w:ascii="Times New Roman" w:hAnsi="Times New Roman" w:cs="Times New Roman"/>
          <w:sz w:val="24"/>
          <w:szCs w:val="24"/>
        </w:rPr>
        <w:t>:</w:t>
      </w:r>
    </w:p>
    <w:p w:rsidR="00F12D36" w:rsidRPr="00F12D36" w:rsidRDefault="00F12D36" w:rsidP="00F12D36">
      <w:pPr>
        <w:spacing w:after="0" w:line="240" w:lineRule="atLeast"/>
        <w:rPr>
          <w:rFonts w:ascii="Times New Roman" w:hAnsi="Times New Roman" w:cs="Times New Roman"/>
          <w:sz w:val="24"/>
          <w:szCs w:val="24"/>
        </w:rPr>
      </w:pP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8"/>
        <w:gridCol w:w="5950"/>
      </w:tblGrid>
      <w:tr w:rsidR="00F12D36" w:rsidRPr="00F12D36" w:rsidTr="00891E82">
        <w:tc>
          <w:tcPr>
            <w:tcW w:w="3298" w:type="dxa"/>
          </w:tcPr>
          <w:p w:rsidR="00F12D36" w:rsidRPr="00F12D36" w:rsidRDefault="00F12D36" w:rsidP="00F12D36">
            <w:pPr>
              <w:spacing w:after="0" w:line="240" w:lineRule="atLeast"/>
              <w:rPr>
                <w:rFonts w:ascii="Times New Roman" w:hAnsi="Times New Roman" w:cs="Times New Roman"/>
                <w:sz w:val="24"/>
                <w:szCs w:val="24"/>
              </w:rPr>
            </w:pPr>
            <w:r w:rsidRPr="00F12D36">
              <w:rPr>
                <w:rFonts w:ascii="Times New Roman" w:hAnsi="Times New Roman" w:cs="Times New Roman"/>
                <w:sz w:val="24"/>
                <w:szCs w:val="24"/>
              </w:rPr>
              <w:t>Объем бюджетных ассигнований подпрограммы</w:t>
            </w:r>
          </w:p>
        </w:tc>
        <w:tc>
          <w:tcPr>
            <w:tcW w:w="5950" w:type="dxa"/>
          </w:tcPr>
          <w:p w:rsidR="00F12D36" w:rsidRPr="00F12D36" w:rsidRDefault="00F12D36" w:rsidP="00F12D36">
            <w:pPr>
              <w:spacing w:after="0" w:line="240" w:lineRule="atLeast"/>
              <w:ind w:firstLine="317"/>
              <w:jc w:val="both"/>
              <w:rPr>
                <w:rFonts w:ascii="Times New Roman" w:hAnsi="Times New Roman" w:cs="Times New Roman"/>
                <w:sz w:val="24"/>
                <w:szCs w:val="24"/>
              </w:rPr>
            </w:pPr>
            <w:r w:rsidRPr="00F12D36">
              <w:rPr>
                <w:rFonts w:ascii="Times New Roman" w:hAnsi="Times New Roman" w:cs="Times New Roman"/>
                <w:sz w:val="24"/>
                <w:szCs w:val="24"/>
              </w:rPr>
              <w:t xml:space="preserve"> Общий объем бюджетных ассигнований областного + местного бюджета на реализацию подпрограммы 1 составляет </w:t>
            </w:r>
            <w:r w:rsidRPr="00F12D36">
              <w:rPr>
                <w:rFonts w:ascii="Times New Roman" w:eastAsia="Times New Roman" w:hAnsi="Times New Roman" w:cs="Times New Roman"/>
                <w:b/>
                <w:sz w:val="24"/>
                <w:szCs w:val="24"/>
              </w:rPr>
              <w:t>1626057</w:t>
            </w:r>
            <w:r w:rsidRPr="00F12D36">
              <w:rPr>
                <w:rFonts w:ascii="Times New Roman" w:hAnsi="Times New Roman" w:cs="Times New Roman"/>
                <w:b/>
                <w:sz w:val="24"/>
                <w:szCs w:val="24"/>
              </w:rPr>
              <w:t>руб</w:t>
            </w:r>
            <w:r w:rsidRPr="00F12D36">
              <w:rPr>
                <w:rFonts w:ascii="Times New Roman" w:hAnsi="Times New Roman" w:cs="Times New Roman"/>
                <w:sz w:val="24"/>
                <w:szCs w:val="24"/>
              </w:rPr>
              <w:t>=</w:t>
            </w:r>
            <w:r w:rsidRPr="00F12D36">
              <w:rPr>
                <w:rFonts w:ascii="Times New Roman" w:hAnsi="Times New Roman" w:cs="Times New Roman"/>
                <w:sz w:val="24"/>
                <w:szCs w:val="24"/>
                <w:u w:val="single"/>
              </w:rPr>
              <w:t>132748 руб</w:t>
            </w:r>
            <w:r w:rsidRPr="00F12D36">
              <w:rPr>
                <w:rFonts w:ascii="Times New Roman" w:hAnsi="Times New Roman" w:cs="Times New Roman"/>
                <w:sz w:val="24"/>
                <w:szCs w:val="24"/>
              </w:rPr>
              <w:t>+</w:t>
            </w:r>
            <w:r w:rsidRPr="00F12D36">
              <w:rPr>
                <w:rFonts w:ascii="Times New Roman" w:eastAsia="Times New Roman" w:hAnsi="Times New Roman" w:cs="Times New Roman"/>
                <w:sz w:val="24"/>
                <w:szCs w:val="24"/>
              </w:rPr>
              <w:t>1493309</w:t>
            </w:r>
            <w:r w:rsidRPr="00F12D36">
              <w:rPr>
                <w:rFonts w:ascii="Times New Roman" w:hAnsi="Times New Roman" w:cs="Times New Roman"/>
                <w:sz w:val="24"/>
                <w:szCs w:val="24"/>
                <w:u w:val="single"/>
              </w:rPr>
              <w:t>руб</w:t>
            </w:r>
          </w:p>
          <w:p w:rsidR="00F12D36" w:rsidRPr="00F12D36" w:rsidRDefault="00F12D36" w:rsidP="00F12D36">
            <w:pPr>
              <w:spacing w:after="0" w:line="240" w:lineRule="atLeast"/>
              <w:ind w:firstLine="317"/>
              <w:jc w:val="both"/>
              <w:rPr>
                <w:rFonts w:ascii="Times New Roman" w:hAnsi="Times New Roman" w:cs="Times New Roman"/>
                <w:sz w:val="24"/>
                <w:szCs w:val="24"/>
              </w:rPr>
            </w:pPr>
            <w:r w:rsidRPr="00F12D36">
              <w:rPr>
                <w:rFonts w:ascii="Times New Roman" w:hAnsi="Times New Roman" w:cs="Times New Roman"/>
                <w:sz w:val="24"/>
                <w:szCs w:val="24"/>
              </w:rPr>
              <w:lastRenderedPageBreak/>
              <w:t>Бюджетные ассигнования областного и местного  бюджетов на реализацию подпрограммы 1 по годам распределяются в следующих объемах:</w:t>
            </w:r>
          </w:p>
          <w:p w:rsidR="00F12D36" w:rsidRPr="00F12D36" w:rsidRDefault="00F12D36" w:rsidP="00F12D36">
            <w:pPr>
              <w:spacing w:after="0" w:line="240" w:lineRule="atLeast"/>
              <w:ind w:firstLine="709"/>
              <w:jc w:val="both"/>
              <w:rPr>
                <w:rFonts w:ascii="Times New Roman" w:hAnsi="Times New Roman" w:cs="Times New Roman"/>
                <w:sz w:val="24"/>
                <w:szCs w:val="24"/>
              </w:rPr>
            </w:pPr>
            <w:r w:rsidRPr="00F12D36">
              <w:rPr>
                <w:rFonts w:ascii="Times New Roman" w:hAnsi="Times New Roman" w:cs="Times New Roman"/>
                <w:sz w:val="24"/>
                <w:szCs w:val="24"/>
              </w:rPr>
              <w:t>2017 год –  498046 рублей;</w:t>
            </w:r>
          </w:p>
          <w:p w:rsidR="00F12D36" w:rsidRPr="00F12D36" w:rsidRDefault="00F12D36" w:rsidP="00F12D36">
            <w:pPr>
              <w:spacing w:after="0" w:line="240" w:lineRule="atLeast"/>
              <w:ind w:firstLine="709"/>
              <w:jc w:val="both"/>
              <w:rPr>
                <w:rFonts w:ascii="Times New Roman" w:hAnsi="Times New Roman" w:cs="Times New Roman"/>
                <w:sz w:val="24"/>
                <w:szCs w:val="24"/>
              </w:rPr>
            </w:pPr>
            <w:r w:rsidRPr="00F12D36">
              <w:rPr>
                <w:rFonts w:ascii="Times New Roman" w:hAnsi="Times New Roman" w:cs="Times New Roman"/>
                <w:sz w:val="24"/>
                <w:szCs w:val="24"/>
              </w:rPr>
              <w:t>2018  год – 367361 рублей;</w:t>
            </w:r>
          </w:p>
          <w:p w:rsidR="00F12D36" w:rsidRPr="00F12D36" w:rsidRDefault="00F12D36" w:rsidP="00F12D36">
            <w:pPr>
              <w:spacing w:after="0" w:line="240" w:lineRule="atLeast"/>
              <w:ind w:firstLine="709"/>
              <w:jc w:val="both"/>
              <w:rPr>
                <w:rFonts w:ascii="Times New Roman" w:hAnsi="Times New Roman" w:cs="Times New Roman"/>
                <w:sz w:val="24"/>
                <w:szCs w:val="24"/>
              </w:rPr>
            </w:pPr>
            <w:r w:rsidRPr="00F12D36">
              <w:rPr>
                <w:rFonts w:ascii="Times New Roman" w:hAnsi="Times New Roman" w:cs="Times New Roman"/>
                <w:sz w:val="24"/>
                <w:szCs w:val="24"/>
              </w:rPr>
              <w:t>2019 год – 380325 рублей;</w:t>
            </w:r>
          </w:p>
          <w:p w:rsidR="00F12D36" w:rsidRPr="00F12D36" w:rsidRDefault="00F12D36" w:rsidP="00F12D36">
            <w:pPr>
              <w:spacing w:after="0" w:line="240" w:lineRule="atLeast"/>
              <w:ind w:firstLine="709"/>
              <w:jc w:val="both"/>
              <w:rPr>
                <w:rFonts w:ascii="Times New Roman" w:hAnsi="Times New Roman" w:cs="Times New Roman"/>
                <w:sz w:val="24"/>
                <w:szCs w:val="24"/>
              </w:rPr>
            </w:pPr>
            <w:r w:rsidRPr="00F12D36">
              <w:rPr>
                <w:rFonts w:ascii="Times New Roman" w:hAnsi="Times New Roman" w:cs="Times New Roman"/>
                <w:sz w:val="24"/>
                <w:szCs w:val="24"/>
              </w:rPr>
              <w:t>2020 год – 380325 рублей.</w:t>
            </w:r>
          </w:p>
          <w:p w:rsidR="00F12D36" w:rsidRPr="00F12D36" w:rsidRDefault="00F12D36" w:rsidP="00F12D36">
            <w:pPr>
              <w:spacing w:after="0" w:line="240" w:lineRule="atLeast"/>
              <w:ind w:firstLine="317"/>
              <w:rPr>
                <w:rFonts w:ascii="Times New Roman" w:hAnsi="Times New Roman" w:cs="Times New Roman"/>
                <w:sz w:val="24"/>
                <w:szCs w:val="24"/>
              </w:rPr>
            </w:pPr>
          </w:p>
        </w:tc>
      </w:tr>
    </w:tbl>
    <w:p w:rsidR="00F12D36" w:rsidRPr="00F12D36" w:rsidRDefault="00F12D36" w:rsidP="00F12D36">
      <w:pPr>
        <w:widowControl w:val="0"/>
        <w:autoSpaceDE w:val="0"/>
        <w:autoSpaceDN w:val="0"/>
        <w:adjustRightInd w:val="0"/>
        <w:spacing w:after="0" w:line="240" w:lineRule="atLeast"/>
        <w:ind w:firstLine="708"/>
        <w:jc w:val="both"/>
        <w:rPr>
          <w:rFonts w:ascii="Times New Roman" w:hAnsi="Times New Roman" w:cs="Times New Roman"/>
          <w:sz w:val="24"/>
          <w:szCs w:val="24"/>
        </w:rPr>
      </w:pPr>
    </w:p>
    <w:p w:rsidR="00F12D36" w:rsidRPr="00F12D36" w:rsidRDefault="00F12D36" w:rsidP="00F12D36">
      <w:pPr>
        <w:widowControl w:val="0"/>
        <w:autoSpaceDE w:val="0"/>
        <w:autoSpaceDN w:val="0"/>
        <w:adjustRightInd w:val="0"/>
        <w:spacing w:after="0" w:line="240" w:lineRule="atLeast"/>
        <w:ind w:firstLine="708"/>
        <w:jc w:val="both"/>
        <w:rPr>
          <w:rFonts w:ascii="Times New Roman" w:hAnsi="Times New Roman" w:cs="Times New Roman"/>
          <w:sz w:val="24"/>
          <w:szCs w:val="24"/>
        </w:rPr>
      </w:pPr>
      <w:r w:rsidRPr="00F12D36">
        <w:rPr>
          <w:rFonts w:ascii="Times New Roman" w:hAnsi="Times New Roman" w:cs="Times New Roman"/>
          <w:sz w:val="24"/>
          <w:szCs w:val="24"/>
        </w:rPr>
        <w:t>3. Данное постановление опубликовать в газете «Троицкий вестник».</w:t>
      </w:r>
    </w:p>
    <w:p w:rsidR="00F12D36" w:rsidRPr="00F12D36" w:rsidRDefault="00F12D36" w:rsidP="00F12D36">
      <w:pPr>
        <w:overflowPunct w:val="0"/>
        <w:autoSpaceDE w:val="0"/>
        <w:autoSpaceDN w:val="0"/>
        <w:adjustRightInd w:val="0"/>
        <w:spacing w:after="0" w:line="240" w:lineRule="atLeast"/>
        <w:ind w:firstLine="708"/>
        <w:jc w:val="both"/>
        <w:textAlignment w:val="baseline"/>
        <w:rPr>
          <w:rFonts w:ascii="Times New Roman" w:hAnsi="Times New Roman" w:cs="Times New Roman"/>
          <w:sz w:val="24"/>
          <w:szCs w:val="24"/>
        </w:rPr>
      </w:pPr>
      <w:r w:rsidRPr="00F12D36">
        <w:rPr>
          <w:rFonts w:ascii="Times New Roman" w:hAnsi="Times New Roman" w:cs="Times New Roman"/>
          <w:sz w:val="24"/>
          <w:szCs w:val="24"/>
        </w:rPr>
        <w:t xml:space="preserve">4. </w:t>
      </w:r>
      <w:proofErr w:type="gramStart"/>
      <w:r w:rsidRPr="00F12D36">
        <w:rPr>
          <w:rFonts w:ascii="Times New Roman" w:hAnsi="Times New Roman" w:cs="Times New Roman"/>
          <w:sz w:val="24"/>
          <w:szCs w:val="24"/>
        </w:rPr>
        <w:t>Контроль за</w:t>
      </w:r>
      <w:proofErr w:type="gramEnd"/>
      <w:r w:rsidRPr="00F12D36">
        <w:rPr>
          <w:rFonts w:ascii="Times New Roman" w:hAnsi="Times New Roman" w:cs="Times New Roman"/>
          <w:sz w:val="24"/>
          <w:szCs w:val="24"/>
        </w:rPr>
        <w:t xml:space="preserve"> исполнением настоящего постановления оставляю за собой.</w:t>
      </w:r>
    </w:p>
    <w:p w:rsidR="00F12D36" w:rsidRPr="00F12D36" w:rsidRDefault="00F12D36" w:rsidP="00F12D36">
      <w:pPr>
        <w:overflowPunct w:val="0"/>
        <w:autoSpaceDE w:val="0"/>
        <w:autoSpaceDN w:val="0"/>
        <w:adjustRightInd w:val="0"/>
        <w:spacing w:after="0" w:line="240" w:lineRule="atLeast"/>
        <w:ind w:firstLine="709"/>
        <w:jc w:val="both"/>
        <w:textAlignment w:val="baseline"/>
        <w:rPr>
          <w:rFonts w:ascii="Times New Roman" w:hAnsi="Times New Roman" w:cs="Times New Roman"/>
          <w:sz w:val="24"/>
          <w:szCs w:val="24"/>
        </w:rPr>
      </w:pPr>
      <w:r w:rsidRPr="00F12D36">
        <w:rPr>
          <w:rFonts w:ascii="Times New Roman" w:hAnsi="Times New Roman" w:cs="Times New Roman"/>
          <w:sz w:val="24"/>
          <w:szCs w:val="24"/>
        </w:rPr>
        <w:t>5. Постановление вступает в силу со дня его подписания и распространяется на правовые отношения, возникшие с 01 января 2017 года.</w:t>
      </w:r>
    </w:p>
    <w:p w:rsidR="00F12D36" w:rsidRPr="00F12D36" w:rsidRDefault="00F12D36" w:rsidP="00F12D36">
      <w:pPr>
        <w:overflowPunct w:val="0"/>
        <w:autoSpaceDE w:val="0"/>
        <w:autoSpaceDN w:val="0"/>
        <w:adjustRightInd w:val="0"/>
        <w:spacing w:after="0" w:line="240" w:lineRule="atLeast"/>
        <w:ind w:firstLine="851"/>
        <w:jc w:val="both"/>
        <w:textAlignment w:val="baseline"/>
        <w:rPr>
          <w:rFonts w:ascii="Times New Roman" w:hAnsi="Times New Roman" w:cs="Times New Roman"/>
          <w:sz w:val="24"/>
          <w:szCs w:val="24"/>
        </w:rPr>
      </w:pPr>
    </w:p>
    <w:p w:rsidR="00F12D36" w:rsidRPr="00F12D36" w:rsidRDefault="00F12D36" w:rsidP="00F12D36">
      <w:pPr>
        <w:overflowPunct w:val="0"/>
        <w:autoSpaceDE w:val="0"/>
        <w:autoSpaceDN w:val="0"/>
        <w:adjustRightInd w:val="0"/>
        <w:spacing w:after="0" w:line="240" w:lineRule="atLeast"/>
        <w:ind w:firstLine="851"/>
        <w:jc w:val="both"/>
        <w:textAlignment w:val="baseline"/>
        <w:rPr>
          <w:rFonts w:ascii="Times New Roman" w:hAnsi="Times New Roman" w:cs="Times New Roman"/>
          <w:sz w:val="24"/>
          <w:szCs w:val="24"/>
        </w:rPr>
      </w:pPr>
    </w:p>
    <w:p w:rsidR="00F12D36" w:rsidRPr="00F12D36" w:rsidRDefault="00F12D36" w:rsidP="00F12D36">
      <w:pPr>
        <w:overflowPunct w:val="0"/>
        <w:autoSpaceDE w:val="0"/>
        <w:autoSpaceDN w:val="0"/>
        <w:adjustRightInd w:val="0"/>
        <w:spacing w:after="0" w:line="240" w:lineRule="atLeast"/>
        <w:ind w:firstLine="851"/>
        <w:jc w:val="both"/>
        <w:textAlignment w:val="baseline"/>
        <w:rPr>
          <w:rFonts w:ascii="Times New Roman" w:hAnsi="Times New Roman" w:cs="Times New Roman"/>
          <w:sz w:val="24"/>
          <w:szCs w:val="24"/>
        </w:rPr>
      </w:pPr>
    </w:p>
    <w:p w:rsidR="00F12D36" w:rsidRPr="00F12D36" w:rsidRDefault="00F12D36" w:rsidP="00F12D36">
      <w:pPr>
        <w:spacing w:after="0" w:line="240" w:lineRule="atLeast"/>
        <w:rPr>
          <w:rFonts w:ascii="Times New Roman" w:hAnsi="Times New Roman" w:cs="Times New Roman"/>
          <w:sz w:val="24"/>
          <w:szCs w:val="24"/>
        </w:rPr>
      </w:pPr>
      <w:r w:rsidRPr="00F12D36">
        <w:rPr>
          <w:rFonts w:ascii="Times New Roman" w:hAnsi="Times New Roman" w:cs="Times New Roman"/>
          <w:sz w:val="24"/>
          <w:szCs w:val="24"/>
        </w:rPr>
        <w:t>Глава Троицкого сельсовета</w:t>
      </w:r>
    </w:p>
    <w:p w:rsidR="00F12D36" w:rsidRPr="00F12D36" w:rsidRDefault="00F12D36" w:rsidP="00F12D36">
      <w:pPr>
        <w:spacing w:after="0" w:line="240" w:lineRule="atLeast"/>
        <w:rPr>
          <w:rFonts w:ascii="Times New Roman" w:hAnsi="Times New Roman" w:cs="Times New Roman"/>
          <w:sz w:val="24"/>
          <w:szCs w:val="24"/>
        </w:rPr>
      </w:pPr>
      <w:r w:rsidRPr="00F12D36">
        <w:rPr>
          <w:rFonts w:ascii="Times New Roman" w:hAnsi="Times New Roman" w:cs="Times New Roman"/>
          <w:sz w:val="24"/>
          <w:szCs w:val="24"/>
        </w:rPr>
        <w:t>Железногорского района</w:t>
      </w:r>
      <w:r w:rsidRPr="00F12D36">
        <w:rPr>
          <w:rFonts w:ascii="Times New Roman" w:hAnsi="Times New Roman" w:cs="Times New Roman"/>
          <w:sz w:val="24"/>
          <w:szCs w:val="24"/>
        </w:rPr>
        <w:tab/>
      </w:r>
      <w:r w:rsidRPr="00F12D36">
        <w:rPr>
          <w:rFonts w:ascii="Times New Roman" w:hAnsi="Times New Roman" w:cs="Times New Roman"/>
          <w:sz w:val="24"/>
          <w:szCs w:val="24"/>
        </w:rPr>
        <w:tab/>
      </w:r>
      <w:r w:rsidRPr="00F12D36">
        <w:rPr>
          <w:rFonts w:ascii="Times New Roman" w:hAnsi="Times New Roman" w:cs="Times New Roman"/>
          <w:sz w:val="24"/>
          <w:szCs w:val="24"/>
        </w:rPr>
        <w:tab/>
      </w:r>
      <w:r w:rsidRPr="00F12D36">
        <w:rPr>
          <w:rFonts w:ascii="Times New Roman" w:hAnsi="Times New Roman" w:cs="Times New Roman"/>
          <w:sz w:val="24"/>
          <w:szCs w:val="24"/>
        </w:rPr>
        <w:tab/>
        <w:t xml:space="preserve">                    </w:t>
      </w:r>
      <w:r w:rsidRPr="00F12D36">
        <w:rPr>
          <w:rFonts w:ascii="Times New Roman" w:hAnsi="Times New Roman" w:cs="Times New Roman"/>
          <w:sz w:val="24"/>
          <w:szCs w:val="24"/>
        </w:rPr>
        <w:tab/>
        <w:t xml:space="preserve">    А.В. </w:t>
      </w:r>
      <w:proofErr w:type="spellStart"/>
      <w:r w:rsidRPr="00F12D36">
        <w:rPr>
          <w:rFonts w:ascii="Times New Roman" w:hAnsi="Times New Roman" w:cs="Times New Roman"/>
          <w:sz w:val="24"/>
          <w:szCs w:val="24"/>
        </w:rPr>
        <w:t>Асютиков</w:t>
      </w:r>
      <w:proofErr w:type="spellEnd"/>
    </w:p>
    <w:p w:rsidR="00F12D36" w:rsidRPr="00F12D36" w:rsidRDefault="00F12D36" w:rsidP="00F12D36">
      <w:pPr>
        <w:spacing w:after="0" w:line="240" w:lineRule="atLeast"/>
        <w:jc w:val="both"/>
        <w:rPr>
          <w:rFonts w:ascii="Times New Roman" w:hAnsi="Times New Roman" w:cs="Times New Roman"/>
          <w:b/>
          <w:bCs/>
          <w:sz w:val="24"/>
          <w:szCs w:val="24"/>
        </w:rPr>
      </w:pPr>
    </w:p>
    <w:p w:rsidR="00F12D36" w:rsidRPr="00F12D36" w:rsidRDefault="00F12D36" w:rsidP="00F12D36">
      <w:pPr>
        <w:tabs>
          <w:tab w:val="left" w:pos="1080"/>
        </w:tabs>
        <w:spacing w:after="0" w:line="240" w:lineRule="atLeast"/>
        <w:ind w:left="360"/>
        <w:jc w:val="center"/>
        <w:rPr>
          <w:rFonts w:ascii="Times New Roman" w:hAnsi="Times New Roman" w:cs="Times New Roman"/>
          <w:b/>
          <w:sz w:val="24"/>
          <w:szCs w:val="24"/>
        </w:rPr>
      </w:pPr>
    </w:p>
    <w:p w:rsidR="00F12D36" w:rsidRDefault="00F12D36" w:rsidP="00F12D36">
      <w:pPr>
        <w:pBdr>
          <w:top w:val="single" w:sz="12" w:space="0" w:color="00000A"/>
          <w:bottom w:val="single" w:sz="12" w:space="1" w:color="00000A"/>
        </w:pBdr>
        <w:spacing w:after="0"/>
        <w:rPr>
          <w:b/>
          <w:sz w:val="20"/>
          <w:szCs w:val="20"/>
        </w:rPr>
      </w:pPr>
      <w:r>
        <w:rPr>
          <w:b/>
          <w:sz w:val="20"/>
          <w:szCs w:val="20"/>
        </w:rPr>
        <w:t xml:space="preserve">        Газета Троицкого сельсовета Железногорского района Адрес: 307155, Курская область, Железногорский район, с</w:t>
      </w:r>
      <w:proofErr w:type="gramStart"/>
      <w:r>
        <w:rPr>
          <w:b/>
          <w:sz w:val="20"/>
          <w:szCs w:val="20"/>
        </w:rPr>
        <w:t>.Т</w:t>
      </w:r>
      <w:proofErr w:type="gramEnd"/>
      <w:r>
        <w:rPr>
          <w:b/>
          <w:sz w:val="20"/>
          <w:szCs w:val="20"/>
        </w:rPr>
        <w:t>роицкое</w:t>
      </w:r>
    </w:p>
    <w:p w:rsidR="00F12D36" w:rsidRDefault="00F12D36" w:rsidP="00F12D36">
      <w:pPr>
        <w:pBdr>
          <w:bottom w:val="single" w:sz="12" w:space="1" w:color="00000A"/>
        </w:pBdr>
        <w:spacing w:after="0"/>
        <w:rPr>
          <w:b/>
          <w:sz w:val="20"/>
          <w:szCs w:val="20"/>
        </w:rPr>
      </w:pPr>
      <w:r>
        <w:rPr>
          <w:b/>
          <w:sz w:val="20"/>
          <w:szCs w:val="20"/>
        </w:rPr>
        <w:t>Учредитель: собрание депутатов Троицкого сельсовета Железногорского района</w:t>
      </w:r>
    </w:p>
    <w:p w:rsidR="00F12D36" w:rsidRDefault="00F12D36" w:rsidP="00F12D36">
      <w:pPr>
        <w:pBdr>
          <w:bottom w:val="single" w:sz="12" w:space="1" w:color="00000A"/>
        </w:pBdr>
        <w:spacing w:after="0"/>
        <w:rPr>
          <w:b/>
          <w:sz w:val="20"/>
          <w:szCs w:val="20"/>
        </w:rPr>
      </w:pPr>
      <w:r>
        <w:rPr>
          <w:b/>
          <w:sz w:val="20"/>
          <w:szCs w:val="20"/>
        </w:rPr>
        <w:t>Газета зарегистрирована: регистрация не требуется</w:t>
      </w:r>
    </w:p>
    <w:p w:rsidR="00F12D36" w:rsidRDefault="00F12D36" w:rsidP="00F12D36">
      <w:pPr>
        <w:pBdr>
          <w:bottom w:val="single" w:sz="12" w:space="1" w:color="00000A"/>
        </w:pBdr>
        <w:spacing w:after="0"/>
        <w:rPr>
          <w:b/>
          <w:sz w:val="20"/>
          <w:szCs w:val="20"/>
        </w:rPr>
      </w:pPr>
      <w:proofErr w:type="gramStart"/>
      <w:r>
        <w:rPr>
          <w:b/>
          <w:sz w:val="20"/>
          <w:szCs w:val="20"/>
        </w:rPr>
        <w:t xml:space="preserve">Ответственный за выпуск Глава Троицкого сельсовета Железногорского района </w:t>
      </w:r>
      <w:proofErr w:type="spellStart"/>
      <w:r>
        <w:rPr>
          <w:b/>
          <w:sz w:val="20"/>
          <w:szCs w:val="20"/>
        </w:rPr>
        <w:t>Асютиков</w:t>
      </w:r>
      <w:proofErr w:type="spellEnd"/>
      <w:r>
        <w:rPr>
          <w:b/>
          <w:sz w:val="20"/>
          <w:szCs w:val="20"/>
        </w:rPr>
        <w:t xml:space="preserve"> А.В.. тел. 7-22-44</w:t>
      </w:r>
      <w:proofErr w:type="gramEnd"/>
    </w:p>
    <w:p w:rsidR="00F12D36" w:rsidRDefault="00F12D36" w:rsidP="00F12D36">
      <w:pPr>
        <w:pBdr>
          <w:bottom w:val="single" w:sz="12" w:space="1" w:color="00000A"/>
        </w:pBdr>
        <w:spacing w:after="0"/>
        <w:rPr>
          <w:b/>
          <w:sz w:val="20"/>
          <w:szCs w:val="20"/>
        </w:rPr>
      </w:pPr>
      <w:r>
        <w:rPr>
          <w:b/>
          <w:sz w:val="20"/>
          <w:szCs w:val="20"/>
        </w:rPr>
        <w:t>Газета выходит в 1-ую и 4-ую пятницы каждого месяца</w:t>
      </w:r>
    </w:p>
    <w:p w:rsidR="00F12D36" w:rsidRDefault="00F12D36" w:rsidP="00F12D36">
      <w:pPr>
        <w:spacing w:after="0"/>
        <w:jc w:val="both"/>
        <w:rPr>
          <w:sz w:val="20"/>
          <w:szCs w:val="20"/>
        </w:rPr>
      </w:pPr>
      <w:r>
        <w:rPr>
          <w:b/>
          <w:sz w:val="20"/>
          <w:szCs w:val="20"/>
        </w:rPr>
        <w:t>Цена газеты: бесплатно; объем газеты</w:t>
      </w:r>
      <w:r>
        <w:rPr>
          <w:b/>
          <w:color w:val="FF0000"/>
          <w:sz w:val="20"/>
          <w:szCs w:val="20"/>
        </w:rPr>
        <w:t xml:space="preserve"> </w:t>
      </w:r>
      <w:r>
        <w:rPr>
          <w:b/>
          <w:color w:val="FF0000"/>
          <w:sz w:val="20"/>
          <w:szCs w:val="20"/>
          <w:u w:val="single"/>
        </w:rPr>
        <w:t xml:space="preserve">12 </w:t>
      </w:r>
      <w:r>
        <w:rPr>
          <w:b/>
          <w:sz w:val="20"/>
          <w:szCs w:val="20"/>
        </w:rPr>
        <w:t xml:space="preserve">п.л., тираж газеты </w:t>
      </w:r>
      <w:r>
        <w:rPr>
          <w:b/>
          <w:sz w:val="20"/>
          <w:szCs w:val="20"/>
          <w:u w:val="single"/>
        </w:rPr>
        <w:t>30</w:t>
      </w:r>
      <w:r>
        <w:rPr>
          <w:b/>
          <w:sz w:val="20"/>
          <w:szCs w:val="20"/>
        </w:rPr>
        <w:t xml:space="preserve"> экземпляров</w:t>
      </w:r>
    </w:p>
    <w:p w:rsidR="00377CCA" w:rsidRDefault="00377CCA"/>
    <w:sectPr w:rsidR="00377C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83" w:rsidRDefault="00377CCA">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E4283" w:rsidRDefault="00377CCA">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83" w:rsidRDefault="00377CCA">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12D36">
      <w:rPr>
        <w:rStyle w:val="a7"/>
        <w:noProof/>
      </w:rPr>
      <w:t>12</w:t>
    </w:r>
    <w:r>
      <w:rPr>
        <w:rStyle w:val="a7"/>
      </w:rPr>
      <w:fldChar w:fldCharType="end"/>
    </w:r>
  </w:p>
  <w:p w:rsidR="008E4283" w:rsidRPr="007D7E1F" w:rsidRDefault="00377CCA">
    <w:pPr>
      <w:pStyle w:val="a8"/>
      <w:ind w:right="360"/>
      <w:rPr>
        <w:lang w:val="en-US"/>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84CB1"/>
    <w:multiLevelType w:val="hybridMultilevel"/>
    <w:tmpl w:val="B3F2C5BC"/>
    <w:lvl w:ilvl="0" w:tplc="91FAA028">
      <w:start w:val="2020"/>
      <w:numFmt w:val="decimal"/>
      <w:lvlText w:val="%1"/>
      <w:lvlJc w:val="left"/>
      <w:pPr>
        <w:ind w:left="514" w:hanging="48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21E923C4"/>
    <w:multiLevelType w:val="hybridMultilevel"/>
    <w:tmpl w:val="72DE0E1C"/>
    <w:lvl w:ilvl="0" w:tplc="2A24026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26BC2CA0"/>
    <w:multiLevelType w:val="hybridMultilevel"/>
    <w:tmpl w:val="01F6A756"/>
    <w:lvl w:ilvl="0" w:tplc="2A24026E">
      <w:start w:val="2"/>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7C7B3C71"/>
    <w:multiLevelType w:val="hybridMultilevel"/>
    <w:tmpl w:val="72DE0E1C"/>
    <w:lvl w:ilvl="0" w:tplc="2A24026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F12D36"/>
    <w:rsid w:val="00377CCA"/>
    <w:rsid w:val="00F12D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F12D36"/>
    <w:pPr>
      <w:keepNext/>
      <w:suppressAutoHyphens/>
      <w:spacing w:after="0" w:line="240" w:lineRule="auto"/>
      <w:jc w:val="right"/>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2D36"/>
    <w:rPr>
      <w:rFonts w:ascii="Times New Roman" w:eastAsia="Times New Roman" w:hAnsi="Times New Roman" w:cs="Times New Roman"/>
      <w:sz w:val="28"/>
      <w:szCs w:val="24"/>
    </w:rPr>
  </w:style>
  <w:style w:type="paragraph" w:styleId="a3">
    <w:name w:val="Normal (Web)"/>
    <w:basedOn w:val="a"/>
    <w:unhideWhenUsed/>
    <w:rsid w:val="00F12D3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F12D36"/>
    <w:rPr>
      <w:b/>
      <w:bCs/>
    </w:rPr>
  </w:style>
  <w:style w:type="paragraph" w:styleId="a5">
    <w:name w:val="Body Text"/>
    <w:basedOn w:val="a"/>
    <w:link w:val="a6"/>
    <w:rsid w:val="00F12D36"/>
    <w:pPr>
      <w:spacing w:after="0" w:line="240" w:lineRule="auto"/>
    </w:pPr>
    <w:rPr>
      <w:rFonts w:ascii="Times New Roman" w:eastAsia="Times New Roman" w:hAnsi="Times New Roman" w:cs="Times New Roman"/>
      <w:sz w:val="24"/>
      <w:szCs w:val="20"/>
      <w:lang w:val="en-US"/>
    </w:rPr>
  </w:style>
  <w:style w:type="character" w:customStyle="1" w:styleId="a6">
    <w:name w:val="Основной текст Знак"/>
    <w:basedOn w:val="a0"/>
    <w:link w:val="a5"/>
    <w:rsid w:val="00F12D36"/>
    <w:rPr>
      <w:rFonts w:ascii="Times New Roman" w:eastAsia="Times New Roman" w:hAnsi="Times New Roman" w:cs="Times New Roman"/>
      <w:sz w:val="24"/>
      <w:szCs w:val="20"/>
      <w:lang w:val="en-US"/>
    </w:rPr>
  </w:style>
  <w:style w:type="paragraph" w:customStyle="1" w:styleId="BodyText21">
    <w:name w:val="Body Text 21"/>
    <w:basedOn w:val="a"/>
    <w:rsid w:val="00F12D36"/>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rPr>
  </w:style>
  <w:style w:type="character" w:styleId="a7">
    <w:name w:val="page number"/>
    <w:basedOn w:val="a0"/>
    <w:rsid w:val="00F12D36"/>
  </w:style>
  <w:style w:type="paragraph" w:styleId="a8">
    <w:name w:val="footer"/>
    <w:basedOn w:val="a"/>
    <w:link w:val="a9"/>
    <w:rsid w:val="00F12D36"/>
    <w:pPr>
      <w:tabs>
        <w:tab w:val="center" w:pos="4677"/>
        <w:tab w:val="right" w:pos="9355"/>
      </w:tabs>
      <w:spacing w:after="0" w:line="240" w:lineRule="auto"/>
    </w:pPr>
    <w:rPr>
      <w:rFonts w:ascii="Times New Roman" w:eastAsia="Times New Roman" w:hAnsi="Times New Roman" w:cs="Times New Roman"/>
      <w:bCs/>
      <w:sz w:val="28"/>
      <w:szCs w:val="28"/>
      <w:lang w:eastAsia="en-US"/>
    </w:rPr>
  </w:style>
  <w:style w:type="character" w:customStyle="1" w:styleId="a9">
    <w:name w:val="Нижний колонтитул Знак"/>
    <w:basedOn w:val="a0"/>
    <w:link w:val="a8"/>
    <w:rsid w:val="00F12D36"/>
    <w:rPr>
      <w:rFonts w:ascii="Times New Roman" w:eastAsia="Times New Roman" w:hAnsi="Times New Roman" w:cs="Times New Roman"/>
      <w:bCs/>
      <w:sz w:val="28"/>
      <w:szCs w:val="28"/>
      <w:lang w:eastAsia="en-US"/>
    </w:rPr>
  </w:style>
  <w:style w:type="paragraph" w:customStyle="1" w:styleId="ConsPlusNormal">
    <w:name w:val="ConsPlusNormal"/>
    <w:rsid w:val="00F12D36"/>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68459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CF99576EFD4B1A1CF71A07A89EA478A041A5C2361D8EC7FF8961BB864CDCC1574F9DCD25DB510A25f9N" TargetMode="External"/><Relationship Id="rId13" Type="http://schemas.openxmlformats.org/officeDocument/2006/relationships/hyperlink" Target="consultantplus://offline/ref=F0CF99576EFD4B1A1CF71A07A89EA478A041A5C2361D8EC7FF8961BB864CDCC1574F9DCD25DB510A25f9N" TargetMode="External"/><Relationship Id="rId3" Type="http://schemas.openxmlformats.org/officeDocument/2006/relationships/settings" Target="settings.xml"/><Relationship Id="rId7" Type="http://schemas.openxmlformats.org/officeDocument/2006/relationships/hyperlink" Target="consultantplus://offline/ref=F0CF99576EFD4B1A1CF7040ABEF2FE74A64CF2CB341E8293A4D63AE6D145D69621f0N"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F0CF99576EFD4B1A1CF71A07A89EA478A041A5C333148EC7FF8961BB8624fCN" TargetMode="External"/><Relationship Id="rId11" Type="http://schemas.openxmlformats.org/officeDocument/2006/relationships/footer" Target="footer1.xml"/><Relationship Id="rId5" Type="http://schemas.openxmlformats.org/officeDocument/2006/relationships/hyperlink" Target="consultantplus://offline/ref=F0CF99576EFD4B1A1CF71A07A89EA478A041A5C2361D8EC7FF8961BB864CDCC1574F9DCD25DB510A25f9N" TargetMode="External"/><Relationship Id="rId15" Type="http://schemas.openxmlformats.org/officeDocument/2006/relationships/hyperlink" Target="consultantplus://offline/ref=F0CF99576EFD4B1A1CF7040ABEF2FE74A64CF2CB341E8293A4D63AE6D145D69621f0N" TargetMode="External"/><Relationship Id="rId10" Type="http://schemas.openxmlformats.org/officeDocument/2006/relationships/hyperlink" Target="consultantplus://offline/ref=F0CF99576EFD4B1A1CF7040ABEF2FE74A64CF2CB341E8293A4D63AE6D145D69621f0N" TargetMode="External"/><Relationship Id="rId4" Type="http://schemas.openxmlformats.org/officeDocument/2006/relationships/webSettings" Target="webSettings.xml"/><Relationship Id="rId9" Type="http://schemas.openxmlformats.org/officeDocument/2006/relationships/hyperlink" Target="consultantplus://offline/ref=F0CF99576EFD4B1A1CF71A07A89EA478A041A5C333148EC7FF8961BB8624fCN" TargetMode="External"/><Relationship Id="rId14" Type="http://schemas.openxmlformats.org/officeDocument/2006/relationships/hyperlink" Target="consultantplus://offline/ref=F0CF99576EFD4B1A1CF71A07A89EA478A041A5C333148EC7FF8961BB8624f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4852</Words>
  <Characters>27662</Characters>
  <Application>Microsoft Office Word</Application>
  <DocSecurity>0</DocSecurity>
  <Lines>230</Lines>
  <Paragraphs>64</Paragraphs>
  <ScaleCrop>false</ScaleCrop>
  <Company>Reanimator Extreme Edition</Company>
  <LinksUpToDate>false</LinksUpToDate>
  <CharactersWithSpaces>32450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2018-01-23T05:51:00Z</dcterms:created>
  <dcterms:modified xsi:type="dcterms:W3CDTF">2018-01-23T05:56:00Z</dcterms:modified>
</cp:coreProperties>
</file>